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5F594" w14:textId="77777777" w:rsidR="00BB2773" w:rsidRPr="00D410CD" w:rsidRDefault="00BB2773" w:rsidP="00DC2C21">
      <w:pPr>
        <w:pStyle w:val="Default"/>
        <w:jc w:val="center"/>
        <w:rPr>
          <w:rFonts w:ascii="Times New Roman" w:hAnsi="Times New Roman"/>
          <w:sz w:val="48"/>
          <w:szCs w:val="48"/>
        </w:rPr>
      </w:pPr>
      <w:bookmarkStart w:id="0" w:name="_Toc209655426"/>
      <w:r w:rsidRPr="00D410CD">
        <w:rPr>
          <w:rFonts w:ascii="Times New Roman" w:hAnsi="Times New Roman" w:hint="eastAsia"/>
          <w:sz w:val="48"/>
          <w:szCs w:val="48"/>
        </w:rPr>
        <w:t>中原大學</w:t>
      </w:r>
      <w:bookmarkEnd w:id="0"/>
    </w:p>
    <w:p w14:paraId="3FEB1006" w14:textId="77777777" w:rsidR="00BB2773" w:rsidRPr="00D410CD" w:rsidRDefault="00BB2773" w:rsidP="00BB2773">
      <w:pPr>
        <w:pStyle w:val="Default"/>
        <w:jc w:val="center"/>
        <w:rPr>
          <w:rFonts w:ascii="Times New Roman" w:hAnsi="Times New Roman"/>
          <w:sz w:val="48"/>
          <w:szCs w:val="48"/>
        </w:rPr>
      </w:pPr>
      <w:bookmarkStart w:id="1" w:name="_Toc209655427"/>
      <w:r w:rsidRPr="00D410CD">
        <w:rPr>
          <w:rFonts w:ascii="Times New Roman" w:hAnsi="Times New Roman" w:hint="eastAsia"/>
          <w:sz w:val="48"/>
          <w:szCs w:val="48"/>
        </w:rPr>
        <w:t>工業與系統工程學系</w:t>
      </w:r>
      <w:bookmarkEnd w:id="1"/>
    </w:p>
    <w:p w14:paraId="1731452D" w14:textId="77777777" w:rsidR="002A5E30" w:rsidRDefault="002A5E30" w:rsidP="00BB2773">
      <w:pPr>
        <w:jc w:val="center"/>
        <w:rPr>
          <w:sz w:val="72"/>
          <w:szCs w:val="72"/>
        </w:rPr>
      </w:pPr>
    </w:p>
    <w:p w14:paraId="5759761D" w14:textId="05308413" w:rsidR="00BB2773" w:rsidRPr="00D410CD" w:rsidRDefault="00BB2773" w:rsidP="00BB2773">
      <w:pPr>
        <w:pStyle w:val="Default"/>
        <w:jc w:val="center"/>
        <w:rPr>
          <w:rFonts w:ascii="Times New Roman" w:hAnsi="Times New Roman"/>
          <w:sz w:val="48"/>
          <w:szCs w:val="48"/>
        </w:rPr>
      </w:pPr>
      <w:bookmarkStart w:id="2" w:name="_Toc209655428"/>
      <w:r w:rsidRPr="00D410CD">
        <w:rPr>
          <w:rFonts w:ascii="Times New Roman" w:hAnsi="Times New Roman" w:cs="Times New Roman"/>
          <w:sz w:val="48"/>
          <w:szCs w:val="48"/>
        </w:rPr>
        <w:t>1</w:t>
      </w:r>
      <w:r w:rsidRPr="00D410CD">
        <w:rPr>
          <w:rFonts w:ascii="Times New Roman" w:hAnsi="Times New Roman" w:cs="Times New Roman" w:hint="eastAsia"/>
          <w:sz w:val="48"/>
          <w:szCs w:val="48"/>
        </w:rPr>
        <w:t>1</w:t>
      </w:r>
      <w:r>
        <w:rPr>
          <w:rFonts w:ascii="Times New Roman" w:hAnsi="Times New Roman" w:cs="Times New Roman" w:hint="eastAsia"/>
          <w:sz w:val="48"/>
          <w:szCs w:val="48"/>
        </w:rPr>
        <w:t>4</w:t>
      </w:r>
      <w:r w:rsidRPr="00D410CD">
        <w:rPr>
          <w:rFonts w:ascii="Times New Roman" w:hAnsi="Times New Roman" w:cs="Times New Roman"/>
          <w:sz w:val="48"/>
          <w:szCs w:val="48"/>
        </w:rPr>
        <w:t>-</w:t>
      </w:r>
      <w:r>
        <w:rPr>
          <w:rFonts w:ascii="Times New Roman" w:hAnsi="Times New Roman" w:cs="Times New Roman"/>
          <w:sz w:val="48"/>
          <w:szCs w:val="48"/>
        </w:rPr>
        <w:t>1</w:t>
      </w:r>
      <w:r w:rsidRPr="00D410CD">
        <w:rPr>
          <w:rFonts w:ascii="Times New Roman" w:hAnsi="Times New Roman" w:cs="Times New Roman"/>
          <w:sz w:val="48"/>
          <w:szCs w:val="48"/>
        </w:rPr>
        <w:t xml:space="preserve"> </w:t>
      </w:r>
      <w:r w:rsidRPr="00D410CD">
        <w:rPr>
          <w:rFonts w:ascii="Times New Roman" w:hAnsi="Times New Roman" w:hint="eastAsia"/>
          <w:sz w:val="48"/>
          <w:szCs w:val="48"/>
        </w:rPr>
        <w:t>學期</w:t>
      </w:r>
      <w:bookmarkEnd w:id="2"/>
    </w:p>
    <w:p w14:paraId="1E150822" w14:textId="77777777" w:rsidR="00BB2773" w:rsidRPr="00D410CD" w:rsidRDefault="00BB2773" w:rsidP="00BB2773">
      <w:pPr>
        <w:jc w:val="center"/>
        <w:rPr>
          <w:rFonts w:ascii="Times New Roman" w:eastAsia="標楷體" w:hAnsi="Times New Roman"/>
          <w:sz w:val="48"/>
          <w:szCs w:val="48"/>
        </w:rPr>
      </w:pPr>
      <w:r>
        <w:rPr>
          <w:rFonts w:ascii="Times New Roman" w:eastAsia="標楷體" w:hAnsi="Times New Roman" w:hint="eastAsia"/>
          <w:sz w:val="48"/>
          <w:szCs w:val="48"/>
        </w:rPr>
        <w:t>工業工程總結實踐</w:t>
      </w:r>
      <w:r w:rsidRPr="00D410CD">
        <w:rPr>
          <w:rFonts w:ascii="Times New Roman" w:eastAsia="標楷體" w:hAnsi="Times New Roman" w:hint="eastAsia"/>
          <w:sz w:val="48"/>
          <w:szCs w:val="48"/>
        </w:rPr>
        <w:t xml:space="preserve"> </w:t>
      </w:r>
      <w:r>
        <w:rPr>
          <w:rFonts w:ascii="Times New Roman" w:eastAsia="標楷體" w:hAnsi="Times New Roman" w:hint="eastAsia"/>
          <w:sz w:val="48"/>
          <w:szCs w:val="48"/>
        </w:rPr>
        <w:t>個人</w:t>
      </w:r>
      <w:r w:rsidRPr="00D410CD">
        <w:rPr>
          <w:rFonts w:ascii="Times New Roman" w:eastAsia="標楷體" w:hAnsi="Times New Roman" w:hint="eastAsia"/>
          <w:sz w:val="48"/>
          <w:szCs w:val="48"/>
        </w:rPr>
        <w:t>報告</w:t>
      </w:r>
    </w:p>
    <w:p w14:paraId="1B082BE3" w14:textId="77777777" w:rsidR="00BB2773" w:rsidRDefault="00BB2773" w:rsidP="00BB2773">
      <w:pPr>
        <w:jc w:val="center"/>
        <w:rPr>
          <w:rFonts w:ascii="標楷體" w:eastAsia="標楷體" w:hAnsi="標楷體"/>
          <w:sz w:val="48"/>
          <w:szCs w:val="48"/>
        </w:rPr>
      </w:pPr>
    </w:p>
    <w:p w14:paraId="6DCE3157" w14:textId="77777777" w:rsidR="00BB2773" w:rsidRDefault="00BB2773" w:rsidP="00BB2773">
      <w:pPr>
        <w:jc w:val="center"/>
        <w:rPr>
          <w:rFonts w:ascii="標楷體" w:eastAsia="標楷體" w:hAnsi="標楷體"/>
          <w:sz w:val="48"/>
          <w:szCs w:val="48"/>
        </w:rPr>
      </w:pPr>
    </w:p>
    <w:p w14:paraId="2985124D" w14:textId="77777777" w:rsidR="00BB2773" w:rsidRPr="00B40E80" w:rsidRDefault="00BB2773" w:rsidP="00BB2773">
      <w:pPr>
        <w:jc w:val="center"/>
        <w:rPr>
          <w:rFonts w:ascii="Times New Roman" w:eastAsia="標楷體" w:hAnsi="Times New Roman"/>
          <w:sz w:val="60"/>
          <w:szCs w:val="60"/>
        </w:rPr>
      </w:pPr>
      <w:r w:rsidRPr="00D410CD">
        <w:rPr>
          <w:rFonts w:ascii="Times New Roman" w:eastAsia="標楷體" w:hAnsi="Times New Roman"/>
          <w:sz w:val="48"/>
          <w:szCs w:val="48"/>
        </w:rPr>
        <w:br/>
      </w:r>
      <w:r w:rsidRPr="00B40E80">
        <w:rPr>
          <w:rFonts w:ascii="Times New Roman" w:eastAsia="標楷體" w:hAnsi="Times New Roman" w:hint="eastAsia"/>
          <w:sz w:val="60"/>
          <w:szCs w:val="60"/>
        </w:rPr>
        <w:t>G</w:t>
      </w:r>
      <w:r w:rsidRPr="00B40E80">
        <w:rPr>
          <w:rFonts w:ascii="Times New Roman" w:eastAsia="標楷體" w:hAnsi="Times New Roman"/>
          <w:sz w:val="60"/>
          <w:szCs w:val="60"/>
        </w:rPr>
        <w:t>armin</w:t>
      </w:r>
      <w:r w:rsidRPr="00B40E80">
        <w:rPr>
          <w:rFonts w:ascii="Times New Roman" w:eastAsia="標楷體" w:hAnsi="Times New Roman" w:hint="eastAsia"/>
          <w:sz w:val="60"/>
          <w:szCs w:val="60"/>
        </w:rPr>
        <w:t>台灣國際航電</w:t>
      </w:r>
    </w:p>
    <w:p w14:paraId="711BD695" w14:textId="1C09FEB3" w:rsidR="00BB2773" w:rsidRPr="00B40E80" w:rsidRDefault="00BB2773" w:rsidP="00BB2773">
      <w:pPr>
        <w:jc w:val="center"/>
        <w:rPr>
          <w:rFonts w:ascii="Times New Roman" w:eastAsia="標楷體" w:hAnsi="Times New Roman"/>
          <w:sz w:val="44"/>
          <w:szCs w:val="44"/>
        </w:rPr>
      </w:pPr>
      <w:r>
        <w:rPr>
          <w:rFonts w:ascii="Times New Roman" w:eastAsia="標楷體" w:hAnsi="Times New Roman" w:hint="eastAsia"/>
          <w:sz w:val="44"/>
          <w:szCs w:val="44"/>
        </w:rPr>
        <w:t>量產製程</w:t>
      </w:r>
      <w:r w:rsidRPr="00B40E80">
        <w:rPr>
          <w:rFonts w:ascii="Times New Roman" w:eastAsia="標楷體" w:hAnsi="Times New Roman" w:hint="eastAsia"/>
          <w:sz w:val="44"/>
          <w:szCs w:val="44"/>
        </w:rPr>
        <w:t>部</w:t>
      </w:r>
      <w:proofErr w:type="gramStart"/>
      <w:r w:rsidRPr="00B40E80">
        <w:rPr>
          <w:rFonts w:ascii="Times New Roman" w:eastAsia="標楷體" w:hAnsi="Times New Roman" w:hint="eastAsia"/>
          <w:sz w:val="44"/>
          <w:szCs w:val="44"/>
        </w:rPr>
        <w:t>–</w:t>
      </w:r>
      <w:proofErr w:type="gramEnd"/>
      <w:r>
        <w:rPr>
          <w:rFonts w:ascii="Times New Roman" w:eastAsia="標楷體" w:hAnsi="Times New Roman" w:hint="eastAsia"/>
          <w:sz w:val="44"/>
          <w:szCs w:val="44"/>
        </w:rPr>
        <w:t>無塵室</w:t>
      </w:r>
    </w:p>
    <w:p w14:paraId="6793BB4B" w14:textId="77777777" w:rsidR="00BB2773" w:rsidRDefault="00BB2773" w:rsidP="00BB2773">
      <w:pPr>
        <w:rPr>
          <w:rFonts w:ascii="標楷體" w:eastAsia="標楷體" w:hAnsi="標楷體"/>
          <w:sz w:val="32"/>
          <w:szCs w:val="32"/>
        </w:rPr>
      </w:pPr>
    </w:p>
    <w:p w14:paraId="51E31CB8" w14:textId="77777777" w:rsidR="00BB2773" w:rsidRDefault="00BB2773" w:rsidP="00BB2773">
      <w:pPr>
        <w:rPr>
          <w:rFonts w:ascii="標楷體" w:eastAsia="標楷體" w:hAnsi="標楷體"/>
          <w:szCs w:val="24"/>
        </w:rPr>
      </w:pPr>
    </w:p>
    <w:p w14:paraId="205586BB" w14:textId="1E96D8BB" w:rsidR="00BB2773" w:rsidRDefault="00BB2773" w:rsidP="00BB2773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任課老師：王珮嘉 教授</w:t>
      </w:r>
    </w:p>
    <w:p w14:paraId="2E6C29E3" w14:textId="34A95652" w:rsidR="00BB2773" w:rsidRDefault="00BB2773" w:rsidP="00BB2773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實習指導： </w:t>
      </w:r>
      <w:r w:rsidR="005865A0" w:rsidRPr="005865A0">
        <w:rPr>
          <w:rFonts w:ascii="Times New Roman" w:eastAsia="標楷體" w:hAnsi="Times New Roman" w:cs="Times New Roman"/>
          <w:sz w:val="32"/>
          <w:szCs w:val="32"/>
        </w:rPr>
        <w:t>Erick Lin/Cap Bing</w:t>
      </w:r>
    </w:p>
    <w:p w14:paraId="0EE093D6" w14:textId="21C4472C" w:rsidR="00BB2773" w:rsidRDefault="00BB2773" w:rsidP="00BB2773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班級：工業四乙</w:t>
      </w:r>
    </w:p>
    <w:p w14:paraId="35BA9CA8" w14:textId="1BED0074" w:rsidR="00BB2773" w:rsidRDefault="00BB2773" w:rsidP="00BB2773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學號：</w:t>
      </w:r>
      <w:r w:rsidRPr="00BB2773">
        <w:rPr>
          <w:rFonts w:ascii="Times New Roman" w:eastAsia="標楷體" w:hAnsi="Times New Roman" w:cs="Times New Roman"/>
          <w:sz w:val="32"/>
          <w:szCs w:val="32"/>
        </w:rPr>
        <w:t>11124210</w:t>
      </w:r>
    </w:p>
    <w:p w14:paraId="37F23C1A" w14:textId="64C3FC04" w:rsidR="00BB2773" w:rsidRDefault="00841DD5" w:rsidP="00841DD5">
      <w:pPr>
        <w:ind w:left="2880" w:firstLine="480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 </w:t>
      </w:r>
      <w:r w:rsidR="00BB2773">
        <w:rPr>
          <w:rFonts w:ascii="Times New Roman" w:eastAsia="標楷體" w:hAnsi="Times New Roman" w:cs="Times New Roman" w:hint="eastAsia"/>
          <w:sz w:val="32"/>
          <w:szCs w:val="32"/>
        </w:rPr>
        <w:t>姓名：黃子馨</w:t>
      </w:r>
    </w:p>
    <w:p w14:paraId="4A2EE8CC" w14:textId="77777777" w:rsidR="00BB2773" w:rsidRDefault="00BB2773" w:rsidP="00BB2773">
      <w:pPr>
        <w:jc w:val="center"/>
        <w:rPr>
          <w:rFonts w:ascii="標楷體" w:eastAsia="標楷體" w:hAnsi="標楷體"/>
          <w:sz w:val="32"/>
          <w:szCs w:val="32"/>
        </w:rPr>
      </w:pPr>
    </w:p>
    <w:p w14:paraId="0A725534" w14:textId="2FCD0177" w:rsidR="005865A0" w:rsidRDefault="00BB2773" w:rsidP="005865A0">
      <w:pPr>
        <w:jc w:val="distribute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>中華民國一一四年</w:t>
      </w:r>
      <w:r w:rsidR="00584ACE">
        <w:rPr>
          <w:rFonts w:ascii="Times New Roman" w:eastAsia="標楷體" w:hAnsi="Times New Roman" w:hint="eastAsia"/>
          <w:sz w:val="32"/>
          <w:szCs w:val="32"/>
        </w:rPr>
        <w:t>九</w:t>
      </w:r>
      <w:r>
        <w:rPr>
          <w:rFonts w:ascii="Times New Roman" w:eastAsia="標楷體" w:hAnsi="Times New Roman" w:hint="eastAsia"/>
          <w:sz w:val="32"/>
          <w:szCs w:val="32"/>
        </w:rPr>
        <w:t>月二十</w:t>
      </w:r>
      <w:r w:rsidR="00584ACE">
        <w:rPr>
          <w:rFonts w:ascii="Times New Roman" w:eastAsia="標楷體" w:hAnsi="Times New Roman" w:hint="eastAsia"/>
          <w:sz w:val="32"/>
          <w:szCs w:val="32"/>
        </w:rPr>
        <w:t>六</w:t>
      </w:r>
      <w:r>
        <w:rPr>
          <w:rFonts w:ascii="Times New Roman" w:eastAsia="標楷體" w:hAnsi="Times New Roman" w:hint="eastAsia"/>
          <w:sz w:val="32"/>
          <w:szCs w:val="32"/>
        </w:rPr>
        <w:t>日</w:t>
      </w:r>
    </w:p>
    <w:p w14:paraId="525289B5" w14:textId="77777777" w:rsidR="008E24CB" w:rsidRDefault="008E24CB" w:rsidP="008E24CB">
      <w:pPr>
        <w:widowControl/>
        <w:jc w:val="center"/>
        <w:outlineLvl w:val="0"/>
        <w:rPr>
          <w:rFonts w:ascii="Times New Roman" w:eastAsia="標楷體" w:hAnsi="Times New Roman"/>
          <w:b/>
          <w:sz w:val="32"/>
          <w:szCs w:val="32"/>
        </w:rPr>
        <w:sectPr w:rsidR="008E24CB" w:rsidSect="008E24CB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134" w:right="1134" w:bottom="1134" w:left="1701" w:header="851" w:footer="992" w:gutter="0"/>
          <w:pgNumType w:fmt="upperRoman" w:start="1"/>
          <w:cols w:space="425"/>
          <w:titlePg/>
          <w:docGrid w:type="lines" w:linePitch="360"/>
        </w:sectPr>
      </w:pPr>
    </w:p>
    <w:p w14:paraId="66679736" w14:textId="54928CB9" w:rsidR="00B75D15" w:rsidRDefault="008E24CB" w:rsidP="00910A92">
      <w:pPr>
        <w:widowControl/>
        <w:jc w:val="center"/>
        <w:outlineLvl w:val="0"/>
        <w:rPr>
          <w:rFonts w:ascii="Times New Roman" w:eastAsia="標楷體" w:hAnsi="Times New Roman"/>
          <w:b/>
          <w:sz w:val="32"/>
          <w:szCs w:val="32"/>
        </w:rPr>
      </w:pPr>
      <w:bookmarkStart w:id="3" w:name="_Toc209656397"/>
      <w:bookmarkStart w:id="4" w:name="_Toc210666749"/>
      <w:r>
        <w:rPr>
          <w:rFonts w:ascii="Times New Roman" w:eastAsia="標楷體" w:hAnsi="Times New Roman" w:hint="eastAsia"/>
          <w:b/>
          <w:sz w:val="32"/>
          <w:szCs w:val="32"/>
        </w:rPr>
        <w:lastRenderedPageBreak/>
        <w:t>目錄</w:t>
      </w:r>
      <w:bookmarkEnd w:id="3"/>
      <w:bookmarkEnd w:id="4"/>
    </w:p>
    <w:p w14:paraId="72F29E0D" w14:textId="5D49E89F" w:rsidR="007F5941" w:rsidRPr="007F5941" w:rsidRDefault="0096422D" w:rsidP="007F5941">
      <w:pPr>
        <w:pStyle w:val="11"/>
        <w:spacing w:line="360" w:lineRule="auto"/>
        <w:rPr>
          <w:rFonts w:ascii="Times New Roman" w:hAnsi="Times New Roman" w:cs="Times New Roman"/>
          <w:b w:val="0"/>
          <w:smallCaps w:val="0"/>
          <w:szCs w:val="24"/>
          <w14:ligatures w14:val="standardContextual"/>
        </w:rPr>
      </w:pPr>
      <w:r w:rsidRPr="007F5941">
        <w:rPr>
          <w:rFonts w:ascii="Times New Roman" w:hAnsi="Times New Roman" w:cs="Times New Roman"/>
          <w:b w:val="0"/>
          <w:szCs w:val="24"/>
        </w:rPr>
        <w:fldChar w:fldCharType="begin"/>
      </w:r>
      <w:r w:rsidRPr="007F5941">
        <w:rPr>
          <w:rFonts w:ascii="Times New Roman" w:hAnsi="Times New Roman" w:cs="Times New Roman"/>
          <w:b w:val="0"/>
          <w:szCs w:val="24"/>
        </w:rPr>
        <w:instrText xml:space="preserve"> TOC \o "1-3" \h \z \u </w:instrText>
      </w:r>
      <w:r w:rsidRPr="007F5941">
        <w:rPr>
          <w:rFonts w:ascii="Times New Roman" w:hAnsi="Times New Roman" w:cs="Times New Roman"/>
          <w:b w:val="0"/>
          <w:szCs w:val="24"/>
        </w:rPr>
        <w:fldChar w:fldCharType="separate"/>
      </w:r>
      <w:hyperlink w:anchor="_Toc210666749" w:history="1">
        <w:r w:rsidR="007F5941" w:rsidRPr="007F5941">
          <w:rPr>
            <w:rStyle w:val="af3"/>
            <w:rFonts w:ascii="Times New Roman" w:hAnsi="Times New Roman" w:cs="Times New Roman"/>
            <w:b w:val="0"/>
          </w:rPr>
          <w:t>目錄</w:t>
        </w:r>
        <w:r w:rsidR="007F5941" w:rsidRPr="007F5941">
          <w:rPr>
            <w:rFonts w:ascii="Times New Roman" w:hAnsi="Times New Roman" w:cs="Times New Roman"/>
            <w:b w:val="0"/>
            <w:webHidden/>
          </w:rPr>
          <w:tab/>
        </w:r>
        <w:r w:rsidR="007F5941" w:rsidRPr="007F5941">
          <w:rPr>
            <w:rFonts w:ascii="Times New Roman" w:hAnsi="Times New Roman" w:cs="Times New Roman"/>
            <w:b w:val="0"/>
            <w:webHidden/>
          </w:rPr>
          <w:fldChar w:fldCharType="begin"/>
        </w:r>
        <w:r w:rsidR="007F5941" w:rsidRPr="007F5941">
          <w:rPr>
            <w:rFonts w:ascii="Times New Roman" w:hAnsi="Times New Roman" w:cs="Times New Roman"/>
            <w:b w:val="0"/>
            <w:webHidden/>
          </w:rPr>
          <w:instrText xml:space="preserve"> PAGEREF _Toc210666749 \h </w:instrText>
        </w:r>
        <w:r w:rsidR="007F5941" w:rsidRPr="007F5941">
          <w:rPr>
            <w:rFonts w:ascii="Times New Roman" w:hAnsi="Times New Roman" w:cs="Times New Roman"/>
            <w:b w:val="0"/>
            <w:webHidden/>
          </w:rPr>
        </w:r>
        <w:r w:rsidR="007F5941" w:rsidRPr="007F5941">
          <w:rPr>
            <w:rFonts w:ascii="Times New Roman" w:hAnsi="Times New Roman" w:cs="Times New Roman"/>
            <w:b w:val="0"/>
            <w:webHidden/>
          </w:rPr>
          <w:fldChar w:fldCharType="separate"/>
        </w:r>
        <w:r w:rsidR="00EC647F">
          <w:rPr>
            <w:rFonts w:ascii="Times New Roman" w:hAnsi="Times New Roman" w:cs="Times New Roman"/>
            <w:b w:val="0"/>
            <w:webHidden/>
          </w:rPr>
          <w:t>I</w:t>
        </w:r>
        <w:r w:rsidR="007F5941" w:rsidRPr="007F5941">
          <w:rPr>
            <w:rFonts w:ascii="Times New Roman" w:hAnsi="Times New Roman" w:cs="Times New Roman"/>
            <w:b w:val="0"/>
            <w:webHidden/>
          </w:rPr>
          <w:fldChar w:fldCharType="end"/>
        </w:r>
      </w:hyperlink>
    </w:p>
    <w:p w14:paraId="60A656AD" w14:textId="30138431" w:rsidR="007F5941" w:rsidRPr="007F5941" w:rsidRDefault="007F5941" w:rsidP="007F5941">
      <w:pPr>
        <w:pStyle w:val="11"/>
        <w:spacing w:line="360" w:lineRule="auto"/>
        <w:rPr>
          <w:rFonts w:ascii="Times New Roman" w:hAnsi="Times New Roman" w:cs="Times New Roman"/>
          <w:b w:val="0"/>
          <w:smallCaps w:val="0"/>
          <w:szCs w:val="24"/>
          <w14:ligatures w14:val="standardContextual"/>
        </w:rPr>
      </w:pPr>
      <w:hyperlink w:anchor="_Toc210666750" w:history="1">
        <w:r w:rsidRPr="007F5941">
          <w:rPr>
            <w:rStyle w:val="af3"/>
            <w:rFonts w:ascii="Times New Roman" w:hAnsi="Times New Roman" w:cs="Times New Roman"/>
            <w:b w:val="0"/>
          </w:rPr>
          <w:t>圖目錄</w:t>
        </w:r>
        <w:r w:rsidRPr="007F5941">
          <w:rPr>
            <w:rFonts w:ascii="Times New Roman" w:hAnsi="Times New Roman" w:cs="Times New Roman"/>
            <w:b w:val="0"/>
            <w:webHidden/>
          </w:rPr>
          <w:tab/>
        </w:r>
        <w:r w:rsidRPr="007F5941">
          <w:rPr>
            <w:rFonts w:ascii="Times New Roman" w:hAnsi="Times New Roman" w:cs="Times New Roman"/>
            <w:b w:val="0"/>
            <w:webHidden/>
          </w:rPr>
          <w:fldChar w:fldCharType="begin"/>
        </w:r>
        <w:r w:rsidRPr="007F5941">
          <w:rPr>
            <w:rFonts w:ascii="Times New Roman" w:hAnsi="Times New Roman" w:cs="Times New Roman"/>
            <w:b w:val="0"/>
            <w:webHidden/>
          </w:rPr>
          <w:instrText xml:space="preserve"> PAGEREF _Toc210666750 \h </w:instrText>
        </w:r>
        <w:r w:rsidRPr="007F5941">
          <w:rPr>
            <w:rFonts w:ascii="Times New Roman" w:hAnsi="Times New Roman" w:cs="Times New Roman"/>
            <w:b w:val="0"/>
            <w:webHidden/>
          </w:rPr>
        </w:r>
        <w:r w:rsidRPr="007F5941">
          <w:rPr>
            <w:rFonts w:ascii="Times New Roman" w:hAnsi="Times New Roman" w:cs="Times New Roman"/>
            <w:b w:val="0"/>
            <w:webHidden/>
          </w:rPr>
          <w:fldChar w:fldCharType="separate"/>
        </w:r>
        <w:r w:rsidR="00EC647F">
          <w:rPr>
            <w:rFonts w:ascii="Times New Roman" w:hAnsi="Times New Roman" w:cs="Times New Roman"/>
            <w:b w:val="0"/>
            <w:webHidden/>
          </w:rPr>
          <w:t>III</w:t>
        </w:r>
        <w:r w:rsidRPr="007F5941">
          <w:rPr>
            <w:rFonts w:ascii="Times New Roman" w:hAnsi="Times New Roman" w:cs="Times New Roman"/>
            <w:b w:val="0"/>
            <w:webHidden/>
          </w:rPr>
          <w:fldChar w:fldCharType="end"/>
        </w:r>
      </w:hyperlink>
    </w:p>
    <w:p w14:paraId="685811B9" w14:textId="14A774D5" w:rsidR="007F5941" w:rsidRPr="007F5941" w:rsidRDefault="007F5941" w:rsidP="007F5941">
      <w:pPr>
        <w:pStyle w:val="11"/>
        <w:spacing w:line="360" w:lineRule="auto"/>
        <w:rPr>
          <w:rFonts w:ascii="Times New Roman" w:hAnsi="Times New Roman" w:cs="Times New Roman"/>
          <w:b w:val="0"/>
          <w:smallCaps w:val="0"/>
          <w:szCs w:val="24"/>
          <w14:ligatures w14:val="standardContextual"/>
        </w:rPr>
      </w:pPr>
      <w:hyperlink w:anchor="_Toc210666751" w:history="1">
        <w:r w:rsidRPr="007F5941">
          <w:rPr>
            <w:rStyle w:val="af3"/>
            <w:rFonts w:ascii="Times New Roman" w:hAnsi="Times New Roman" w:cs="Times New Roman"/>
            <w:b w:val="0"/>
          </w:rPr>
          <w:t>表目錄</w:t>
        </w:r>
        <w:r w:rsidRPr="007F5941">
          <w:rPr>
            <w:rFonts w:ascii="Times New Roman" w:hAnsi="Times New Roman" w:cs="Times New Roman"/>
            <w:b w:val="0"/>
            <w:webHidden/>
          </w:rPr>
          <w:tab/>
        </w:r>
        <w:r w:rsidRPr="007F5941">
          <w:rPr>
            <w:rFonts w:ascii="Times New Roman" w:hAnsi="Times New Roman" w:cs="Times New Roman"/>
            <w:b w:val="0"/>
            <w:webHidden/>
          </w:rPr>
          <w:fldChar w:fldCharType="begin"/>
        </w:r>
        <w:r w:rsidRPr="007F5941">
          <w:rPr>
            <w:rFonts w:ascii="Times New Roman" w:hAnsi="Times New Roman" w:cs="Times New Roman"/>
            <w:b w:val="0"/>
            <w:webHidden/>
          </w:rPr>
          <w:instrText xml:space="preserve"> PAGEREF _Toc210666751 \h </w:instrText>
        </w:r>
        <w:r w:rsidRPr="007F5941">
          <w:rPr>
            <w:rFonts w:ascii="Times New Roman" w:hAnsi="Times New Roman" w:cs="Times New Roman"/>
            <w:b w:val="0"/>
            <w:webHidden/>
          </w:rPr>
        </w:r>
        <w:r w:rsidRPr="007F5941">
          <w:rPr>
            <w:rFonts w:ascii="Times New Roman" w:hAnsi="Times New Roman" w:cs="Times New Roman"/>
            <w:b w:val="0"/>
            <w:webHidden/>
          </w:rPr>
          <w:fldChar w:fldCharType="separate"/>
        </w:r>
        <w:r w:rsidR="00EC647F">
          <w:rPr>
            <w:rFonts w:ascii="Times New Roman" w:hAnsi="Times New Roman" w:cs="Times New Roman"/>
            <w:b w:val="0"/>
            <w:webHidden/>
          </w:rPr>
          <w:t>IV</w:t>
        </w:r>
        <w:r w:rsidRPr="007F5941">
          <w:rPr>
            <w:rFonts w:ascii="Times New Roman" w:hAnsi="Times New Roman" w:cs="Times New Roman"/>
            <w:b w:val="0"/>
            <w:webHidden/>
          </w:rPr>
          <w:fldChar w:fldCharType="end"/>
        </w:r>
      </w:hyperlink>
    </w:p>
    <w:p w14:paraId="15ACCF1C" w14:textId="7CDB69E7" w:rsidR="007F5941" w:rsidRPr="007F5941" w:rsidRDefault="007F5941" w:rsidP="007F5941">
      <w:pPr>
        <w:pStyle w:val="11"/>
        <w:spacing w:line="360" w:lineRule="auto"/>
        <w:rPr>
          <w:rFonts w:ascii="Times New Roman" w:hAnsi="Times New Roman" w:cs="Times New Roman"/>
          <w:b w:val="0"/>
          <w:smallCaps w:val="0"/>
          <w:szCs w:val="24"/>
          <w14:ligatures w14:val="standardContextual"/>
        </w:rPr>
      </w:pPr>
      <w:hyperlink w:anchor="_Toc210666752" w:history="1">
        <w:r w:rsidRPr="007F5941">
          <w:rPr>
            <w:rStyle w:val="af3"/>
            <w:rFonts w:ascii="Times New Roman" w:hAnsi="Times New Roman" w:cs="Times New Roman"/>
            <w:b w:val="0"/>
          </w:rPr>
          <w:t>第一章、公司簡介與規模</w:t>
        </w:r>
        <w:r w:rsidRPr="007F5941">
          <w:rPr>
            <w:rFonts w:ascii="Times New Roman" w:hAnsi="Times New Roman" w:cs="Times New Roman"/>
            <w:b w:val="0"/>
            <w:webHidden/>
          </w:rPr>
          <w:tab/>
        </w:r>
        <w:r w:rsidRPr="007F5941">
          <w:rPr>
            <w:rFonts w:ascii="Times New Roman" w:hAnsi="Times New Roman" w:cs="Times New Roman"/>
            <w:b w:val="0"/>
            <w:webHidden/>
          </w:rPr>
          <w:fldChar w:fldCharType="begin"/>
        </w:r>
        <w:r w:rsidRPr="007F5941">
          <w:rPr>
            <w:rFonts w:ascii="Times New Roman" w:hAnsi="Times New Roman" w:cs="Times New Roman"/>
            <w:b w:val="0"/>
            <w:webHidden/>
          </w:rPr>
          <w:instrText xml:space="preserve"> PAGEREF _Toc210666752 \h </w:instrText>
        </w:r>
        <w:r w:rsidRPr="007F5941">
          <w:rPr>
            <w:rFonts w:ascii="Times New Roman" w:hAnsi="Times New Roman" w:cs="Times New Roman"/>
            <w:b w:val="0"/>
            <w:webHidden/>
          </w:rPr>
        </w:r>
        <w:r w:rsidRPr="007F5941">
          <w:rPr>
            <w:rFonts w:ascii="Times New Roman" w:hAnsi="Times New Roman" w:cs="Times New Roman"/>
            <w:b w:val="0"/>
            <w:webHidden/>
          </w:rPr>
          <w:fldChar w:fldCharType="separate"/>
        </w:r>
        <w:r w:rsidR="00EC647F">
          <w:rPr>
            <w:rFonts w:ascii="Times New Roman" w:hAnsi="Times New Roman" w:cs="Times New Roman"/>
            <w:b w:val="0"/>
            <w:webHidden/>
          </w:rPr>
          <w:t>1</w:t>
        </w:r>
        <w:r w:rsidRPr="007F5941">
          <w:rPr>
            <w:rFonts w:ascii="Times New Roman" w:hAnsi="Times New Roman" w:cs="Times New Roman"/>
            <w:b w:val="0"/>
            <w:webHidden/>
          </w:rPr>
          <w:fldChar w:fldCharType="end"/>
        </w:r>
      </w:hyperlink>
    </w:p>
    <w:p w14:paraId="2192240A" w14:textId="65D36E14" w:rsidR="007F5941" w:rsidRPr="007F5941" w:rsidRDefault="007F5941" w:rsidP="007F5941">
      <w:pPr>
        <w:pStyle w:val="21"/>
        <w:tabs>
          <w:tab w:val="clear" w:pos="1440"/>
        </w:tabs>
        <w:spacing w:line="360" w:lineRule="auto"/>
        <w:rPr>
          <w:rFonts w:ascii="Times New Roman" w:eastAsia="標楷體" w:hAnsi="Times New Roman" w:cs="Times New Roman"/>
          <w:bCs/>
          <w:noProof/>
          <w:szCs w:val="24"/>
          <w14:ligatures w14:val="standardContextual"/>
        </w:rPr>
      </w:pPr>
      <w:hyperlink w:anchor="_Toc210666753" w:history="1"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1.1</w:t>
        </w:r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、公司介紹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tab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begin"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instrText xml:space="preserve"> PAGEREF _Toc210666753 \h </w:instrTex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separate"/>
        </w:r>
        <w:r w:rsidR="00EC647F">
          <w:rPr>
            <w:rFonts w:ascii="Times New Roman" w:eastAsia="標楷體" w:hAnsi="Times New Roman" w:cs="Times New Roman"/>
            <w:bCs/>
            <w:noProof/>
            <w:webHidden/>
          </w:rPr>
          <w:t>1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end"/>
        </w:r>
      </w:hyperlink>
    </w:p>
    <w:p w14:paraId="7E7D5651" w14:textId="6BE8FACF" w:rsidR="007F5941" w:rsidRPr="007F5941" w:rsidRDefault="007F5941" w:rsidP="007F5941">
      <w:pPr>
        <w:pStyle w:val="21"/>
        <w:spacing w:line="360" w:lineRule="auto"/>
        <w:rPr>
          <w:rFonts w:ascii="Times New Roman" w:eastAsia="標楷體" w:hAnsi="Times New Roman" w:cs="Times New Roman"/>
          <w:bCs/>
          <w:noProof/>
          <w:szCs w:val="24"/>
          <w14:ligatures w14:val="standardContextual"/>
        </w:rPr>
      </w:pPr>
      <w:hyperlink w:anchor="_Toc210666754" w:history="1"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1.2</w:t>
        </w:r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、司規模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tab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begin"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instrText xml:space="preserve"> PAGEREF _Toc210666754 \h </w:instrTex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separate"/>
        </w:r>
        <w:r w:rsidR="00EC647F">
          <w:rPr>
            <w:rFonts w:ascii="Times New Roman" w:eastAsia="標楷體" w:hAnsi="Times New Roman" w:cs="Times New Roman"/>
            <w:bCs/>
            <w:noProof/>
            <w:webHidden/>
          </w:rPr>
          <w:t>1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end"/>
        </w:r>
      </w:hyperlink>
    </w:p>
    <w:p w14:paraId="29655498" w14:textId="3FF24339" w:rsidR="007F5941" w:rsidRPr="007F5941" w:rsidRDefault="007F5941" w:rsidP="007F5941">
      <w:pPr>
        <w:pStyle w:val="11"/>
        <w:tabs>
          <w:tab w:val="left" w:pos="1440"/>
        </w:tabs>
        <w:spacing w:line="360" w:lineRule="auto"/>
        <w:rPr>
          <w:rFonts w:ascii="Times New Roman" w:hAnsi="Times New Roman" w:cs="Times New Roman"/>
          <w:b w:val="0"/>
          <w:smallCaps w:val="0"/>
          <w:szCs w:val="24"/>
          <w14:ligatures w14:val="standardContextual"/>
        </w:rPr>
      </w:pPr>
      <w:hyperlink w:anchor="_Toc210666755" w:history="1">
        <w:r w:rsidRPr="007F5941">
          <w:rPr>
            <w:rStyle w:val="af3"/>
            <w:rFonts w:ascii="Times New Roman" w:hAnsi="Times New Roman" w:cs="Times New Roman"/>
            <w:b w:val="0"/>
          </w:rPr>
          <w:t>第二章、產品介紹</w:t>
        </w:r>
        <w:r w:rsidRPr="007F5941">
          <w:rPr>
            <w:rFonts w:ascii="Times New Roman" w:hAnsi="Times New Roman" w:cs="Times New Roman"/>
            <w:b w:val="0"/>
            <w:webHidden/>
          </w:rPr>
          <w:tab/>
        </w:r>
        <w:r w:rsidRPr="007F5941">
          <w:rPr>
            <w:rFonts w:ascii="Times New Roman" w:hAnsi="Times New Roman" w:cs="Times New Roman"/>
            <w:b w:val="0"/>
            <w:webHidden/>
          </w:rPr>
          <w:fldChar w:fldCharType="begin"/>
        </w:r>
        <w:r w:rsidRPr="007F5941">
          <w:rPr>
            <w:rFonts w:ascii="Times New Roman" w:hAnsi="Times New Roman" w:cs="Times New Roman"/>
            <w:b w:val="0"/>
            <w:webHidden/>
          </w:rPr>
          <w:instrText xml:space="preserve"> PAGEREF _Toc210666755 \h </w:instrText>
        </w:r>
        <w:r w:rsidRPr="007F5941">
          <w:rPr>
            <w:rFonts w:ascii="Times New Roman" w:hAnsi="Times New Roman" w:cs="Times New Roman"/>
            <w:b w:val="0"/>
            <w:webHidden/>
          </w:rPr>
        </w:r>
        <w:r w:rsidRPr="007F5941">
          <w:rPr>
            <w:rFonts w:ascii="Times New Roman" w:hAnsi="Times New Roman" w:cs="Times New Roman"/>
            <w:b w:val="0"/>
            <w:webHidden/>
          </w:rPr>
          <w:fldChar w:fldCharType="separate"/>
        </w:r>
        <w:r w:rsidR="00EC647F">
          <w:rPr>
            <w:rFonts w:ascii="Times New Roman" w:hAnsi="Times New Roman" w:cs="Times New Roman"/>
            <w:b w:val="0"/>
            <w:webHidden/>
          </w:rPr>
          <w:t>3</w:t>
        </w:r>
        <w:r w:rsidRPr="007F5941">
          <w:rPr>
            <w:rFonts w:ascii="Times New Roman" w:hAnsi="Times New Roman" w:cs="Times New Roman"/>
            <w:b w:val="0"/>
            <w:webHidden/>
          </w:rPr>
          <w:fldChar w:fldCharType="end"/>
        </w:r>
      </w:hyperlink>
    </w:p>
    <w:p w14:paraId="2F6B05BD" w14:textId="2A30B545" w:rsidR="007F5941" w:rsidRPr="007F5941" w:rsidRDefault="007F5941" w:rsidP="007F5941">
      <w:pPr>
        <w:pStyle w:val="21"/>
        <w:spacing w:line="360" w:lineRule="auto"/>
        <w:rPr>
          <w:rFonts w:ascii="Times New Roman" w:eastAsia="標楷體" w:hAnsi="Times New Roman" w:cs="Times New Roman"/>
          <w:bCs/>
          <w:noProof/>
          <w:szCs w:val="24"/>
          <w14:ligatures w14:val="standardContextual"/>
        </w:rPr>
      </w:pPr>
      <w:hyperlink w:anchor="_Toc210666756" w:history="1"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2.1</w:t>
        </w:r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、產品分類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tab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begin"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instrText xml:space="preserve"> PAGEREF _Toc210666756 \h </w:instrTex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separate"/>
        </w:r>
        <w:r w:rsidR="00EC647F">
          <w:rPr>
            <w:rFonts w:ascii="Times New Roman" w:eastAsia="標楷體" w:hAnsi="Times New Roman" w:cs="Times New Roman"/>
            <w:bCs/>
            <w:noProof/>
            <w:webHidden/>
          </w:rPr>
          <w:t>3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end"/>
        </w:r>
      </w:hyperlink>
    </w:p>
    <w:p w14:paraId="37C7F82E" w14:textId="00F4ECFD" w:rsidR="007F5941" w:rsidRPr="007F5941" w:rsidRDefault="007F5941" w:rsidP="007F5941">
      <w:pPr>
        <w:pStyle w:val="31"/>
        <w:spacing w:line="360" w:lineRule="auto"/>
        <w:rPr>
          <w:b w:val="0"/>
          <w:bCs/>
          <w:szCs w:val="24"/>
          <w14:ligatures w14:val="standardContextual"/>
        </w:rPr>
      </w:pPr>
      <w:hyperlink w:anchor="_Toc210666757" w:history="1">
        <w:r w:rsidRPr="007F5941">
          <w:rPr>
            <w:rStyle w:val="af3"/>
            <w:b w:val="0"/>
            <w:bCs/>
          </w:rPr>
          <w:t>2.1.1</w:t>
        </w:r>
        <w:r w:rsidRPr="007F5941">
          <w:rPr>
            <w:rStyle w:val="af3"/>
            <w:b w:val="0"/>
            <w:bCs/>
          </w:rPr>
          <w:t>、航空產品</w:t>
        </w:r>
        <w:r w:rsidRPr="007F5941">
          <w:rPr>
            <w:b w:val="0"/>
            <w:bCs/>
            <w:webHidden/>
          </w:rPr>
          <w:tab/>
        </w:r>
        <w:r w:rsidRPr="007F5941">
          <w:rPr>
            <w:b w:val="0"/>
            <w:bCs/>
            <w:webHidden/>
          </w:rPr>
          <w:fldChar w:fldCharType="begin"/>
        </w:r>
        <w:r w:rsidRPr="007F5941">
          <w:rPr>
            <w:b w:val="0"/>
            <w:bCs/>
            <w:webHidden/>
          </w:rPr>
          <w:instrText xml:space="preserve"> PAGEREF _Toc210666757 \h </w:instrText>
        </w:r>
        <w:r w:rsidRPr="007F5941">
          <w:rPr>
            <w:b w:val="0"/>
            <w:bCs/>
            <w:webHidden/>
          </w:rPr>
        </w:r>
        <w:r w:rsidRPr="007F5941">
          <w:rPr>
            <w:b w:val="0"/>
            <w:bCs/>
            <w:webHidden/>
          </w:rPr>
          <w:fldChar w:fldCharType="separate"/>
        </w:r>
        <w:r w:rsidR="00EC647F">
          <w:rPr>
            <w:b w:val="0"/>
            <w:bCs/>
            <w:webHidden/>
          </w:rPr>
          <w:t>3</w:t>
        </w:r>
        <w:r w:rsidRPr="007F5941">
          <w:rPr>
            <w:b w:val="0"/>
            <w:bCs/>
            <w:webHidden/>
          </w:rPr>
          <w:fldChar w:fldCharType="end"/>
        </w:r>
      </w:hyperlink>
    </w:p>
    <w:p w14:paraId="0D88D25B" w14:textId="25C3633C" w:rsidR="007F5941" w:rsidRPr="007F5941" w:rsidRDefault="007F5941" w:rsidP="007F5941">
      <w:pPr>
        <w:pStyle w:val="31"/>
        <w:spacing w:line="360" w:lineRule="auto"/>
        <w:rPr>
          <w:b w:val="0"/>
          <w:bCs/>
          <w:szCs w:val="24"/>
          <w14:ligatures w14:val="standardContextual"/>
        </w:rPr>
      </w:pPr>
      <w:hyperlink w:anchor="_Toc210666758" w:history="1">
        <w:r w:rsidRPr="007F5941">
          <w:rPr>
            <w:rStyle w:val="af3"/>
            <w:b w:val="0"/>
            <w:bCs/>
          </w:rPr>
          <w:t>2.1.2</w:t>
        </w:r>
        <w:r w:rsidRPr="007F5941">
          <w:rPr>
            <w:rStyle w:val="af3"/>
            <w:b w:val="0"/>
            <w:bCs/>
          </w:rPr>
          <w:t>、航海產品</w:t>
        </w:r>
        <w:r w:rsidRPr="007F5941">
          <w:rPr>
            <w:b w:val="0"/>
            <w:bCs/>
            <w:webHidden/>
          </w:rPr>
          <w:tab/>
        </w:r>
        <w:r w:rsidRPr="007F5941">
          <w:rPr>
            <w:b w:val="0"/>
            <w:bCs/>
            <w:webHidden/>
          </w:rPr>
          <w:fldChar w:fldCharType="begin"/>
        </w:r>
        <w:r w:rsidRPr="007F5941">
          <w:rPr>
            <w:b w:val="0"/>
            <w:bCs/>
            <w:webHidden/>
          </w:rPr>
          <w:instrText xml:space="preserve"> PAGEREF _Toc210666758 \h </w:instrText>
        </w:r>
        <w:r w:rsidRPr="007F5941">
          <w:rPr>
            <w:b w:val="0"/>
            <w:bCs/>
            <w:webHidden/>
          </w:rPr>
        </w:r>
        <w:r w:rsidRPr="007F5941">
          <w:rPr>
            <w:b w:val="0"/>
            <w:bCs/>
            <w:webHidden/>
          </w:rPr>
          <w:fldChar w:fldCharType="separate"/>
        </w:r>
        <w:r w:rsidR="00EC647F">
          <w:rPr>
            <w:b w:val="0"/>
            <w:bCs/>
            <w:webHidden/>
          </w:rPr>
          <w:t>4</w:t>
        </w:r>
        <w:r w:rsidRPr="007F5941">
          <w:rPr>
            <w:b w:val="0"/>
            <w:bCs/>
            <w:webHidden/>
          </w:rPr>
          <w:fldChar w:fldCharType="end"/>
        </w:r>
      </w:hyperlink>
    </w:p>
    <w:p w14:paraId="54FAB823" w14:textId="72252467" w:rsidR="007F5941" w:rsidRPr="007F5941" w:rsidRDefault="007F5941" w:rsidP="007F5941">
      <w:pPr>
        <w:pStyle w:val="31"/>
        <w:spacing w:line="360" w:lineRule="auto"/>
        <w:rPr>
          <w:b w:val="0"/>
          <w:bCs/>
          <w:szCs w:val="24"/>
          <w14:ligatures w14:val="standardContextual"/>
        </w:rPr>
      </w:pPr>
      <w:hyperlink w:anchor="_Toc210666759" w:history="1">
        <w:r w:rsidRPr="007F5941">
          <w:rPr>
            <w:rStyle w:val="af3"/>
            <w:b w:val="0"/>
            <w:bCs/>
          </w:rPr>
          <w:t>2.1.3</w:t>
        </w:r>
        <w:r w:rsidRPr="007F5941">
          <w:rPr>
            <w:rStyle w:val="af3"/>
            <w:b w:val="0"/>
            <w:bCs/>
          </w:rPr>
          <w:t>、車用產品</w:t>
        </w:r>
        <w:r w:rsidRPr="007F5941">
          <w:rPr>
            <w:b w:val="0"/>
            <w:bCs/>
            <w:webHidden/>
          </w:rPr>
          <w:tab/>
        </w:r>
        <w:r w:rsidRPr="007F5941">
          <w:rPr>
            <w:b w:val="0"/>
            <w:bCs/>
            <w:webHidden/>
          </w:rPr>
          <w:fldChar w:fldCharType="begin"/>
        </w:r>
        <w:r w:rsidRPr="007F5941">
          <w:rPr>
            <w:b w:val="0"/>
            <w:bCs/>
            <w:webHidden/>
          </w:rPr>
          <w:instrText xml:space="preserve"> PAGEREF _Toc210666759 \h </w:instrText>
        </w:r>
        <w:r w:rsidRPr="007F5941">
          <w:rPr>
            <w:b w:val="0"/>
            <w:bCs/>
            <w:webHidden/>
          </w:rPr>
        </w:r>
        <w:r w:rsidRPr="007F5941">
          <w:rPr>
            <w:b w:val="0"/>
            <w:bCs/>
            <w:webHidden/>
          </w:rPr>
          <w:fldChar w:fldCharType="separate"/>
        </w:r>
        <w:r w:rsidR="00EC647F">
          <w:rPr>
            <w:b w:val="0"/>
            <w:bCs/>
            <w:webHidden/>
          </w:rPr>
          <w:t>4</w:t>
        </w:r>
        <w:r w:rsidRPr="007F5941">
          <w:rPr>
            <w:b w:val="0"/>
            <w:bCs/>
            <w:webHidden/>
          </w:rPr>
          <w:fldChar w:fldCharType="end"/>
        </w:r>
      </w:hyperlink>
    </w:p>
    <w:p w14:paraId="3176F0B4" w14:textId="12FE0488" w:rsidR="007F5941" w:rsidRPr="007F5941" w:rsidRDefault="007F5941" w:rsidP="007F5941">
      <w:pPr>
        <w:pStyle w:val="31"/>
        <w:spacing w:line="360" w:lineRule="auto"/>
        <w:rPr>
          <w:b w:val="0"/>
          <w:bCs/>
          <w:szCs w:val="24"/>
          <w14:ligatures w14:val="standardContextual"/>
        </w:rPr>
      </w:pPr>
      <w:hyperlink w:anchor="_Toc210666760" w:history="1">
        <w:r w:rsidRPr="007F5941">
          <w:rPr>
            <w:rStyle w:val="af3"/>
            <w:b w:val="0"/>
            <w:bCs/>
          </w:rPr>
          <w:t>2.1.4</w:t>
        </w:r>
        <w:r w:rsidRPr="007F5941">
          <w:rPr>
            <w:rStyle w:val="af3"/>
            <w:b w:val="0"/>
            <w:bCs/>
          </w:rPr>
          <w:t>、戶外運動產品</w:t>
        </w:r>
        <w:r w:rsidRPr="007F5941">
          <w:rPr>
            <w:b w:val="0"/>
            <w:bCs/>
            <w:webHidden/>
          </w:rPr>
          <w:tab/>
        </w:r>
        <w:r w:rsidRPr="007F5941">
          <w:rPr>
            <w:b w:val="0"/>
            <w:bCs/>
            <w:webHidden/>
          </w:rPr>
          <w:fldChar w:fldCharType="begin"/>
        </w:r>
        <w:r w:rsidRPr="007F5941">
          <w:rPr>
            <w:b w:val="0"/>
            <w:bCs/>
            <w:webHidden/>
          </w:rPr>
          <w:instrText xml:space="preserve"> PAGEREF _Toc210666760 \h </w:instrText>
        </w:r>
        <w:r w:rsidRPr="007F5941">
          <w:rPr>
            <w:b w:val="0"/>
            <w:bCs/>
            <w:webHidden/>
          </w:rPr>
        </w:r>
        <w:r w:rsidRPr="007F5941">
          <w:rPr>
            <w:b w:val="0"/>
            <w:bCs/>
            <w:webHidden/>
          </w:rPr>
          <w:fldChar w:fldCharType="separate"/>
        </w:r>
        <w:r w:rsidR="00EC647F">
          <w:rPr>
            <w:b w:val="0"/>
            <w:bCs/>
            <w:webHidden/>
          </w:rPr>
          <w:t>5</w:t>
        </w:r>
        <w:r w:rsidRPr="007F5941">
          <w:rPr>
            <w:b w:val="0"/>
            <w:bCs/>
            <w:webHidden/>
          </w:rPr>
          <w:fldChar w:fldCharType="end"/>
        </w:r>
      </w:hyperlink>
    </w:p>
    <w:p w14:paraId="3AFD0900" w14:textId="4C960306" w:rsidR="007F5941" w:rsidRPr="007F5941" w:rsidRDefault="007F5941" w:rsidP="007F5941">
      <w:pPr>
        <w:pStyle w:val="31"/>
        <w:spacing w:line="360" w:lineRule="auto"/>
        <w:rPr>
          <w:b w:val="0"/>
          <w:bCs/>
          <w:szCs w:val="24"/>
          <w14:ligatures w14:val="standardContextual"/>
        </w:rPr>
      </w:pPr>
      <w:hyperlink w:anchor="_Toc210666761" w:history="1">
        <w:r w:rsidRPr="007F5941">
          <w:rPr>
            <w:rStyle w:val="af3"/>
            <w:b w:val="0"/>
            <w:bCs/>
          </w:rPr>
          <w:t>2.1.5</w:t>
        </w:r>
        <w:r w:rsidRPr="007F5941">
          <w:rPr>
            <w:rStyle w:val="af3"/>
            <w:b w:val="0"/>
            <w:bCs/>
          </w:rPr>
          <w:t>、智慧手錶產品</w:t>
        </w:r>
        <w:r w:rsidRPr="007F5941">
          <w:rPr>
            <w:b w:val="0"/>
            <w:bCs/>
            <w:webHidden/>
          </w:rPr>
          <w:tab/>
        </w:r>
        <w:r w:rsidRPr="007F5941">
          <w:rPr>
            <w:b w:val="0"/>
            <w:bCs/>
            <w:webHidden/>
          </w:rPr>
          <w:fldChar w:fldCharType="begin"/>
        </w:r>
        <w:r w:rsidRPr="007F5941">
          <w:rPr>
            <w:b w:val="0"/>
            <w:bCs/>
            <w:webHidden/>
          </w:rPr>
          <w:instrText xml:space="preserve"> PAGEREF _Toc210666761 \h </w:instrText>
        </w:r>
        <w:r w:rsidRPr="007F5941">
          <w:rPr>
            <w:b w:val="0"/>
            <w:bCs/>
            <w:webHidden/>
          </w:rPr>
        </w:r>
        <w:r w:rsidRPr="007F5941">
          <w:rPr>
            <w:b w:val="0"/>
            <w:bCs/>
            <w:webHidden/>
          </w:rPr>
          <w:fldChar w:fldCharType="separate"/>
        </w:r>
        <w:r w:rsidR="00EC647F">
          <w:rPr>
            <w:b w:val="0"/>
            <w:bCs/>
            <w:webHidden/>
          </w:rPr>
          <w:t>5</w:t>
        </w:r>
        <w:r w:rsidRPr="007F5941">
          <w:rPr>
            <w:b w:val="0"/>
            <w:bCs/>
            <w:webHidden/>
          </w:rPr>
          <w:fldChar w:fldCharType="end"/>
        </w:r>
      </w:hyperlink>
    </w:p>
    <w:p w14:paraId="184F1626" w14:textId="1A773660" w:rsidR="007F5941" w:rsidRPr="007F5941" w:rsidRDefault="007F5941" w:rsidP="007F5941">
      <w:pPr>
        <w:pStyle w:val="11"/>
        <w:spacing w:line="360" w:lineRule="auto"/>
        <w:rPr>
          <w:rFonts w:ascii="Times New Roman" w:hAnsi="Times New Roman" w:cs="Times New Roman"/>
          <w:b w:val="0"/>
          <w:smallCaps w:val="0"/>
          <w:szCs w:val="24"/>
          <w14:ligatures w14:val="standardContextual"/>
        </w:rPr>
      </w:pPr>
      <w:hyperlink w:anchor="_Toc210666762" w:history="1">
        <w:r w:rsidRPr="007F5941">
          <w:rPr>
            <w:rStyle w:val="af3"/>
            <w:rFonts w:ascii="Times New Roman" w:hAnsi="Times New Roman" w:cs="Times New Roman"/>
            <w:b w:val="0"/>
          </w:rPr>
          <w:t>第三章、實習單位介紹</w:t>
        </w:r>
        <w:r w:rsidRPr="007F5941">
          <w:rPr>
            <w:rFonts w:ascii="Times New Roman" w:hAnsi="Times New Roman" w:cs="Times New Roman"/>
            <w:b w:val="0"/>
            <w:webHidden/>
          </w:rPr>
          <w:tab/>
        </w:r>
        <w:r w:rsidRPr="007F5941">
          <w:rPr>
            <w:rFonts w:ascii="Times New Roman" w:hAnsi="Times New Roman" w:cs="Times New Roman"/>
            <w:b w:val="0"/>
            <w:webHidden/>
          </w:rPr>
          <w:fldChar w:fldCharType="begin"/>
        </w:r>
        <w:r w:rsidRPr="007F5941">
          <w:rPr>
            <w:rFonts w:ascii="Times New Roman" w:hAnsi="Times New Roman" w:cs="Times New Roman"/>
            <w:b w:val="0"/>
            <w:webHidden/>
          </w:rPr>
          <w:instrText xml:space="preserve"> PAGEREF _Toc210666762 \h </w:instrText>
        </w:r>
        <w:r w:rsidRPr="007F5941">
          <w:rPr>
            <w:rFonts w:ascii="Times New Roman" w:hAnsi="Times New Roman" w:cs="Times New Roman"/>
            <w:b w:val="0"/>
            <w:webHidden/>
          </w:rPr>
        </w:r>
        <w:r w:rsidRPr="007F5941">
          <w:rPr>
            <w:rFonts w:ascii="Times New Roman" w:hAnsi="Times New Roman" w:cs="Times New Roman"/>
            <w:b w:val="0"/>
            <w:webHidden/>
          </w:rPr>
          <w:fldChar w:fldCharType="separate"/>
        </w:r>
        <w:r w:rsidR="00EC647F">
          <w:rPr>
            <w:rFonts w:ascii="Times New Roman" w:hAnsi="Times New Roman" w:cs="Times New Roman"/>
            <w:b w:val="0"/>
            <w:webHidden/>
          </w:rPr>
          <w:t>6</w:t>
        </w:r>
        <w:r w:rsidRPr="007F5941">
          <w:rPr>
            <w:rFonts w:ascii="Times New Roman" w:hAnsi="Times New Roman" w:cs="Times New Roman"/>
            <w:b w:val="0"/>
            <w:webHidden/>
          </w:rPr>
          <w:fldChar w:fldCharType="end"/>
        </w:r>
      </w:hyperlink>
    </w:p>
    <w:p w14:paraId="2D117EC8" w14:textId="113BE960" w:rsidR="007F5941" w:rsidRPr="007F5941" w:rsidRDefault="007F5941" w:rsidP="007F5941">
      <w:pPr>
        <w:pStyle w:val="21"/>
        <w:spacing w:line="360" w:lineRule="auto"/>
        <w:rPr>
          <w:rFonts w:ascii="Times New Roman" w:eastAsia="標楷體" w:hAnsi="Times New Roman" w:cs="Times New Roman"/>
          <w:bCs/>
          <w:noProof/>
          <w:szCs w:val="24"/>
          <w14:ligatures w14:val="standardContextual"/>
        </w:rPr>
      </w:pPr>
      <w:hyperlink w:anchor="_Toc210666763" w:history="1"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3.1</w:t>
        </w:r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、單位介紹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tab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begin"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instrText xml:space="preserve"> PAGEREF _Toc210666763 \h </w:instrTex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separate"/>
        </w:r>
        <w:r w:rsidR="00EC647F">
          <w:rPr>
            <w:rFonts w:ascii="Times New Roman" w:eastAsia="標楷體" w:hAnsi="Times New Roman" w:cs="Times New Roman"/>
            <w:bCs/>
            <w:noProof/>
            <w:webHidden/>
          </w:rPr>
          <w:t>6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end"/>
        </w:r>
      </w:hyperlink>
    </w:p>
    <w:p w14:paraId="1339835E" w14:textId="12E561A3" w:rsidR="007F5941" w:rsidRPr="007F5941" w:rsidRDefault="007F5941" w:rsidP="007F5941">
      <w:pPr>
        <w:pStyle w:val="21"/>
        <w:spacing w:line="360" w:lineRule="auto"/>
        <w:rPr>
          <w:rFonts w:ascii="Times New Roman" w:eastAsia="標楷體" w:hAnsi="Times New Roman" w:cs="Times New Roman"/>
          <w:bCs/>
          <w:noProof/>
          <w:szCs w:val="24"/>
          <w14:ligatures w14:val="standardContextual"/>
        </w:rPr>
      </w:pPr>
      <w:hyperlink w:anchor="_Toc210666764" w:history="1"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3.2</w:t>
        </w:r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、無塵室製程工程師職責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tab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begin"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instrText xml:space="preserve"> PAGEREF _Toc210666764 \h </w:instrTex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separate"/>
        </w:r>
        <w:r w:rsidR="00EC647F">
          <w:rPr>
            <w:rFonts w:ascii="Times New Roman" w:eastAsia="標楷體" w:hAnsi="Times New Roman" w:cs="Times New Roman"/>
            <w:bCs/>
            <w:noProof/>
            <w:webHidden/>
          </w:rPr>
          <w:t>8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end"/>
        </w:r>
      </w:hyperlink>
    </w:p>
    <w:p w14:paraId="20717648" w14:textId="0B2ADDAC" w:rsidR="007F5941" w:rsidRPr="007F5941" w:rsidRDefault="007F5941" w:rsidP="007F5941">
      <w:pPr>
        <w:pStyle w:val="21"/>
        <w:spacing w:line="360" w:lineRule="auto"/>
        <w:rPr>
          <w:rFonts w:ascii="Times New Roman" w:eastAsia="標楷體" w:hAnsi="Times New Roman" w:cs="Times New Roman"/>
          <w:bCs/>
          <w:noProof/>
          <w:szCs w:val="24"/>
          <w14:ligatures w14:val="standardContextual"/>
        </w:rPr>
      </w:pPr>
      <w:hyperlink w:anchor="_Toc210666765" w:history="1"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3.3</w:t>
        </w:r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、空間介紹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tab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begin"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instrText xml:space="preserve"> PAGEREF _Toc210666765 \h </w:instrTex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separate"/>
        </w:r>
        <w:r w:rsidR="00EC647F">
          <w:rPr>
            <w:rFonts w:ascii="Times New Roman" w:eastAsia="標楷體" w:hAnsi="Times New Roman" w:cs="Times New Roman"/>
            <w:bCs/>
            <w:noProof/>
            <w:webHidden/>
          </w:rPr>
          <w:t>8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end"/>
        </w:r>
      </w:hyperlink>
    </w:p>
    <w:p w14:paraId="3BD3666C" w14:textId="7900DF69" w:rsidR="007F5941" w:rsidRPr="007F5941" w:rsidRDefault="007F5941" w:rsidP="007F5941">
      <w:pPr>
        <w:pStyle w:val="11"/>
        <w:spacing w:line="360" w:lineRule="auto"/>
        <w:rPr>
          <w:rFonts w:ascii="Times New Roman" w:hAnsi="Times New Roman" w:cs="Times New Roman"/>
          <w:b w:val="0"/>
          <w:smallCaps w:val="0"/>
          <w:szCs w:val="24"/>
          <w14:ligatures w14:val="standardContextual"/>
        </w:rPr>
      </w:pPr>
      <w:hyperlink w:anchor="_Toc210666766" w:history="1">
        <w:r w:rsidRPr="007F5941">
          <w:rPr>
            <w:rStyle w:val="af3"/>
            <w:rFonts w:ascii="Times New Roman" w:hAnsi="Times New Roman" w:cs="Times New Roman"/>
            <w:b w:val="0"/>
          </w:rPr>
          <w:t>第四章、實習每周進度及內容</w:t>
        </w:r>
        <w:r w:rsidRPr="007F5941">
          <w:rPr>
            <w:rFonts w:ascii="Times New Roman" w:hAnsi="Times New Roman" w:cs="Times New Roman"/>
            <w:b w:val="0"/>
            <w:webHidden/>
          </w:rPr>
          <w:tab/>
        </w:r>
        <w:r w:rsidRPr="007F5941">
          <w:rPr>
            <w:rFonts w:ascii="Times New Roman" w:hAnsi="Times New Roman" w:cs="Times New Roman"/>
            <w:b w:val="0"/>
            <w:webHidden/>
          </w:rPr>
          <w:fldChar w:fldCharType="begin"/>
        </w:r>
        <w:r w:rsidRPr="007F5941">
          <w:rPr>
            <w:rFonts w:ascii="Times New Roman" w:hAnsi="Times New Roman" w:cs="Times New Roman"/>
            <w:b w:val="0"/>
            <w:webHidden/>
          </w:rPr>
          <w:instrText xml:space="preserve"> PAGEREF _Toc210666766 \h </w:instrText>
        </w:r>
        <w:r w:rsidRPr="007F5941">
          <w:rPr>
            <w:rFonts w:ascii="Times New Roman" w:hAnsi="Times New Roman" w:cs="Times New Roman"/>
            <w:b w:val="0"/>
            <w:webHidden/>
          </w:rPr>
        </w:r>
        <w:r w:rsidRPr="007F5941">
          <w:rPr>
            <w:rFonts w:ascii="Times New Roman" w:hAnsi="Times New Roman" w:cs="Times New Roman"/>
            <w:b w:val="0"/>
            <w:webHidden/>
          </w:rPr>
          <w:fldChar w:fldCharType="separate"/>
        </w:r>
        <w:r w:rsidR="00EC647F">
          <w:rPr>
            <w:rFonts w:ascii="Times New Roman" w:hAnsi="Times New Roman" w:cs="Times New Roman"/>
            <w:b w:val="0"/>
            <w:webHidden/>
          </w:rPr>
          <w:t>10</w:t>
        </w:r>
        <w:r w:rsidRPr="007F5941">
          <w:rPr>
            <w:rFonts w:ascii="Times New Roman" w:hAnsi="Times New Roman" w:cs="Times New Roman"/>
            <w:b w:val="0"/>
            <w:webHidden/>
          </w:rPr>
          <w:fldChar w:fldCharType="end"/>
        </w:r>
      </w:hyperlink>
    </w:p>
    <w:p w14:paraId="380D14E7" w14:textId="3D4F0754" w:rsidR="007F5941" w:rsidRPr="007F5941" w:rsidRDefault="007F5941" w:rsidP="007F5941">
      <w:pPr>
        <w:pStyle w:val="21"/>
        <w:spacing w:line="360" w:lineRule="auto"/>
        <w:rPr>
          <w:rFonts w:ascii="Times New Roman" w:eastAsia="標楷體" w:hAnsi="Times New Roman" w:cs="Times New Roman"/>
          <w:bCs/>
          <w:noProof/>
          <w:szCs w:val="24"/>
          <w14:ligatures w14:val="standardContextual"/>
        </w:rPr>
      </w:pPr>
      <w:hyperlink w:anchor="_Toc210666767" w:history="1"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4.1</w:t>
        </w:r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、實習成果概述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tab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begin"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instrText xml:space="preserve"> PAGEREF _Toc210666767 \h </w:instrTex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separate"/>
        </w:r>
        <w:r w:rsidR="00EC647F">
          <w:rPr>
            <w:rFonts w:ascii="Times New Roman" w:eastAsia="標楷體" w:hAnsi="Times New Roman" w:cs="Times New Roman"/>
            <w:bCs/>
            <w:noProof/>
            <w:webHidden/>
          </w:rPr>
          <w:t>10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end"/>
        </w:r>
      </w:hyperlink>
    </w:p>
    <w:p w14:paraId="68E7A953" w14:textId="6B63E3EE" w:rsidR="007F5941" w:rsidRPr="007F5941" w:rsidRDefault="007F5941" w:rsidP="007F5941">
      <w:pPr>
        <w:pStyle w:val="21"/>
        <w:spacing w:line="360" w:lineRule="auto"/>
        <w:rPr>
          <w:rFonts w:ascii="Times New Roman" w:eastAsia="標楷體" w:hAnsi="Times New Roman" w:cs="Times New Roman"/>
          <w:bCs/>
          <w:noProof/>
          <w:szCs w:val="24"/>
          <w14:ligatures w14:val="standardContextual"/>
        </w:rPr>
      </w:pPr>
      <w:hyperlink w:anchor="_Toc210666768" w:history="1"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4.2</w:t>
        </w:r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、第一周實習進度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tab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begin"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instrText xml:space="preserve"> PAGEREF _Toc210666768 \h </w:instrTex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separate"/>
        </w:r>
        <w:r w:rsidR="00EC647F">
          <w:rPr>
            <w:rFonts w:ascii="Times New Roman" w:eastAsia="標楷體" w:hAnsi="Times New Roman" w:cs="Times New Roman"/>
            <w:bCs/>
            <w:noProof/>
            <w:webHidden/>
          </w:rPr>
          <w:t>10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end"/>
        </w:r>
      </w:hyperlink>
    </w:p>
    <w:p w14:paraId="1A57B2F7" w14:textId="209039E4" w:rsidR="007F5941" w:rsidRPr="007F5941" w:rsidRDefault="007F5941" w:rsidP="007F5941">
      <w:pPr>
        <w:pStyle w:val="21"/>
        <w:spacing w:line="360" w:lineRule="auto"/>
        <w:rPr>
          <w:rFonts w:ascii="Times New Roman" w:eastAsia="標楷體" w:hAnsi="Times New Roman" w:cs="Times New Roman"/>
          <w:bCs/>
          <w:noProof/>
          <w:szCs w:val="24"/>
          <w14:ligatures w14:val="standardContextual"/>
        </w:rPr>
      </w:pPr>
      <w:hyperlink w:anchor="_Toc210666769" w:history="1"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4.3</w:t>
        </w:r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、第二周實習進度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tab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begin"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instrText xml:space="preserve"> PAGEREF _Toc210666769 \h </w:instrTex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separate"/>
        </w:r>
        <w:r w:rsidR="00EC647F">
          <w:rPr>
            <w:rFonts w:ascii="Times New Roman" w:eastAsia="標楷體" w:hAnsi="Times New Roman" w:cs="Times New Roman"/>
            <w:bCs/>
            <w:noProof/>
            <w:webHidden/>
          </w:rPr>
          <w:t>10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end"/>
        </w:r>
      </w:hyperlink>
    </w:p>
    <w:p w14:paraId="31797118" w14:textId="0539486C" w:rsidR="007F5941" w:rsidRPr="007F5941" w:rsidRDefault="007F5941" w:rsidP="007F5941">
      <w:pPr>
        <w:pStyle w:val="21"/>
        <w:spacing w:line="360" w:lineRule="auto"/>
        <w:rPr>
          <w:rFonts w:ascii="Times New Roman" w:eastAsia="標楷體" w:hAnsi="Times New Roman" w:cs="Times New Roman"/>
          <w:bCs/>
          <w:noProof/>
          <w:szCs w:val="24"/>
          <w14:ligatures w14:val="standardContextual"/>
        </w:rPr>
      </w:pPr>
      <w:hyperlink w:anchor="_Toc210666770" w:history="1"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4.4</w:t>
        </w:r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、第三周實習進度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tab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begin"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instrText xml:space="preserve"> PAGEREF _Toc210666770 \h </w:instrTex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separate"/>
        </w:r>
        <w:r w:rsidR="00EC647F">
          <w:rPr>
            <w:rFonts w:ascii="Times New Roman" w:eastAsia="標楷體" w:hAnsi="Times New Roman" w:cs="Times New Roman"/>
            <w:bCs/>
            <w:noProof/>
            <w:webHidden/>
          </w:rPr>
          <w:t>11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end"/>
        </w:r>
      </w:hyperlink>
    </w:p>
    <w:p w14:paraId="1AF46483" w14:textId="59DAFF38" w:rsidR="007F5941" w:rsidRPr="007F5941" w:rsidRDefault="007F5941" w:rsidP="007F5941">
      <w:pPr>
        <w:pStyle w:val="21"/>
        <w:spacing w:line="360" w:lineRule="auto"/>
        <w:rPr>
          <w:rFonts w:ascii="Times New Roman" w:eastAsia="標楷體" w:hAnsi="Times New Roman" w:cs="Times New Roman"/>
          <w:bCs/>
          <w:noProof/>
          <w:szCs w:val="24"/>
          <w14:ligatures w14:val="standardContextual"/>
        </w:rPr>
      </w:pPr>
      <w:hyperlink w:anchor="_Toc210666771" w:history="1"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4.5</w:t>
        </w:r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、第四周實習進度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tab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begin"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instrText xml:space="preserve"> PAGEREF _Toc210666771 \h </w:instrTex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separate"/>
        </w:r>
        <w:r w:rsidR="00EC647F">
          <w:rPr>
            <w:rFonts w:ascii="Times New Roman" w:eastAsia="標楷體" w:hAnsi="Times New Roman" w:cs="Times New Roman"/>
            <w:bCs/>
            <w:noProof/>
            <w:webHidden/>
          </w:rPr>
          <w:t>12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end"/>
        </w:r>
      </w:hyperlink>
    </w:p>
    <w:p w14:paraId="2CC0B14F" w14:textId="1814841B" w:rsidR="007F5941" w:rsidRPr="007F5941" w:rsidRDefault="007F5941" w:rsidP="007F5941">
      <w:pPr>
        <w:pStyle w:val="21"/>
        <w:spacing w:line="360" w:lineRule="auto"/>
        <w:rPr>
          <w:rFonts w:ascii="Times New Roman" w:eastAsia="標楷體" w:hAnsi="Times New Roman" w:cs="Times New Roman"/>
          <w:bCs/>
          <w:noProof/>
          <w:szCs w:val="24"/>
          <w14:ligatures w14:val="standardContextual"/>
        </w:rPr>
      </w:pPr>
      <w:hyperlink w:anchor="_Toc210666772" w:history="1"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4.6</w:t>
        </w:r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、第五周實習進度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tab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begin"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instrText xml:space="preserve"> PAGEREF _Toc210666772 \h </w:instrTex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separate"/>
        </w:r>
        <w:r w:rsidR="00EC647F">
          <w:rPr>
            <w:rFonts w:ascii="Times New Roman" w:eastAsia="標楷體" w:hAnsi="Times New Roman" w:cs="Times New Roman"/>
            <w:bCs/>
            <w:noProof/>
            <w:webHidden/>
          </w:rPr>
          <w:t>12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end"/>
        </w:r>
      </w:hyperlink>
    </w:p>
    <w:p w14:paraId="775EF49E" w14:textId="77B1D6B2" w:rsidR="007F5941" w:rsidRPr="007F5941" w:rsidRDefault="007F5941" w:rsidP="007F5941">
      <w:pPr>
        <w:pStyle w:val="21"/>
        <w:spacing w:line="360" w:lineRule="auto"/>
        <w:rPr>
          <w:rFonts w:ascii="Times New Roman" w:eastAsia="標楷體" w:hAnsi="Times New Roman" w:cs="Times New Roman"/>
          <w:bCs/>
          <w:noProof/>
          <w:szCs w:val="24"/>
          <w14:ligatures w14:val="standardContextual"/>
        </w:rPr>
      </w:pPr>
      <w:hyperlink w:anchor="_Toc210666773" w:history="1"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4.7</w:t>
        </w:r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、第六周實習進度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tab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begin"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instrText xml:space="preserve"> PAGEREF _Toc210666773 \h </w:instrTex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separate"/>
        </w:r>
        <w:r w:rsidR="00EC647F">
          <w:rPr>
            <w:rFonts w:ascii="Times New Roman" w:eastAsia="標楷體" w:hAnsi="Times New Roman" w:cs="Times New Roman"/>
            <w:bCs/>
            <w:noProof/>
            <w:webHidden/>
          </w:rPr>
          <w:t>14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end"/>
        </w:r>
      </w:hyperlink>
    </w:p>
    <w:p w14:paraId="10DB5833" w14:textId="49999105" w:rsidR="007F5941" w:rsidRPr="007F5941" w:rsidRDefault="007F5941" w:rsidP="007F5941">
      <w:pPr>
        <w:pStyle w:val="21"/>
        <w:spacing w:line="360" w:lineRule="auto"/>
        <w:rPr>
          <w:rFonts w:ascii="Times New Roman" w:eastAsia="標楷體" w:hAnsi="Times New Roman" w:cs="Times New Roman"/>
          <w:bCs/>
          <w:noProof/>
          <w:szCs w:val="24"/>
          <w14:ligatures w14:val="standardContextual"/>
        </w:rPr>
      </w:pPr>
      <w:hyperlink w:anchor="_Toc210666774" w:history="1"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4.8</w:t>
        </w:r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、第七周實習進度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tab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begin"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instrText xml:space="preserve"> PAGEREF _Toc210666774 \h </w:instrTex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separate"/>
        </w:r>
        <w:r w:rsidR="00EC647F">
          <w:rPr>
            <w:rFonts w:ascii="Times New Roman" w:eastAsia="標楷體" w:hAnsi="Times New Roman" w:cs="Times New Roman"/>
            <w:bCs/>
            <w:noProof/>
            <w:webHidden/>
          </w:rPr>
          <w:t>15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end"/>
        </w:r>
      </w:hyperlink>
    </w:p>
    <w:p w14:paraId="49D34750" w14:textId="4F57CB14" w:rsidR="007F5941" w:rsidRPr="007F5941" w:rsidRDefault="007F5941" w:rsidP="007F5941">
      <w:pPr>
        <w:pStyle w:val="21"/>
        <w:spacing w:line="360" w:lineRule="auto"/>
        <w:rPr>
          <w:rFonts w:ascii="Times New Roman" w:eastAsia="標楷體" w:hAnsi="Times New Roman" w:cs="Times New Roman"/>
          <w:bCs/>
          <w:noProof/>
          <w:szCs w:val="24"/>
          <w14:ligatures w14:val="standardContextual"/>
        </w:rPr>
      </w:pPr>
      <w:hyperlink w:anchor="_Toc210666775" w:history="1"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4.9</w:t>
        </w:r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、第八周實習進度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tab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begin"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instrText xml:space="preserve"> PAGEREF _Toc210666775 \h </w:instrTex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separate"/>
        </w:r>
        <w:r w:rsidR="00EC647F">
          <w:rPr>
            <w:rFonts w:ascii="Times New Roman" w:eastAsia="標楷體" w:hAnsi="Times New Roman" w:cs="Times New Roman"/>
            <w:bCs/>
            <w:noProof/>
            <w:webHidden/>
          </w:rPr>
          <w:t>15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end"/>
        </w:r>
      </w:hyperlink>
    </w:p>
    <w:p w14:paraId="49639709" w14:textId="5C2C5199" w:rsidR="007F5941" w:rsidRPr="007F5941" w:rsidRDefault="007F5941" w:rsidP="007F5941">
      <w:pPr>
        <w:pStyle w:val="21"/>
        <w:spacing w:line="360" w:lineRule="auto"/>
        <w:rPr>
          <w:rFonts w:ascii="Times New Roman" w:eastAsia="標楷體" w:hAnsi="Times New Roman" w:cs="Times New Roman"/>
          <w:bCs/>
          <w:noProof/>
          <w:szCs w:val="24"/>
          <w14:ligatures w14:val="standardContextual"/>
        </w:rPr>
      </w:pPr>
      <w:hyperlink w:anchor="_Toc210666776" w:history="1"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4.10</w:t>
        </w:r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、第九周實習進度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tab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begin"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instrText xml:space="preserve"> PAGEREF _Toc210666776 \h </w:instrTex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separate"/>
        </w:r>
        <w:r w:rsidR="00EC647F">
          <w:rPr>
            <w:rFonts w:ascii="Times New Roman" w:eastAsia="標楷體" w:hAnsi="Times New Roman" w:cs="Times New Roman"/>
            <w:bCs/>
            <w:noProof/>
            <w:webHidden/>
          </w:rPr>
          <w:t>16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end"/>
        </w:r>
      </w:hyperlink>
    </w:p>
    <w:p w14:paraId="0CA61F58" w14:textId="50A5B236" w:rsidR="007F5941" w:rsidRPr="007F5941" w:rsidRDefault="007F5941" w:rsidP="007F5941">
      <w:pPr>
        <w:pStyle w:val="11"/>
        <w:spacing w:line="360" w:lineRule="auto"/>
        <w:rPr>
          <w:rFonts w:ascii="Times New Roman" w:hAnsi="Times New Roman" w:cs="Times New Roman"/>
          <w:b w:val="0"/>
          <w:smallCaps w:val="0"/>
          <w:szCs w:val="24"/>
          <w14:ligatures w14:val="standardContextual"/>
        </w:rPr>
      </w:pPr>
      <w:hyperlink w:anchor="_Toc210666777" w:history="1">
        <w:r w:rsidRPr="007F5941">
          <w:rPr>
            <w:rStyle w:val="af3"/>
            <w:rFonts w:ascii="Times New Roman" w:hAnsi="Times New Roman" w:cs="Times New Roman"/>
            <w:b w:val="0"/>
          </w:rPr>
          <w:t>第五章、欲改善之問題</w:t>
        </w:r>
        <w:r w:rsidRPr="007F5941">
          <w:rPr>
            <w:rFonts w:ascii="Times New Roman" w:hAnsi="Times New Roman" w:cs="Times New Roman"/>
            <w:b w:val="0"/>
            <w:webHidden/>
          </w:rPr>
          <w:tab/>
        </w:r>
        <w:r w:rsidRPr="007F5941">
          <w:rPr>
            <w:rFonts w:ascii="Times New Roman" w:hAnsi="Times New Roman" w:cs="Times New Roman"/>
            <w:b w:val="0"/>
            <w:webHidden/>
          </w:rPr>
          <w:fldChar w:fldCharType="begin"/>
        </w:r>
        <w:r w:rsidRPr="007F5941">
          <w:rPr>
            <w:rFonts w:ascii="Times New Roman" w:hAnsi="Times New Roman" w:cs="Times New Roman"/>
            <w:b w:val="0"/>
            <w:webHidden/>
          </w:rPr>
          <w:instrText xml:space="preserve"> PAGEREF _Toc210666777 \h </w:instrText>
        </w:r>
        <w:r w:rsidRPr="007F5941">
          <w:rPr>
            <w:rFonts w:ascii="Times New Roman" w:hAnsi="Times New Roman" w:cs="Times New Roman"/>
            <w:b w:val="0"/>
            <w:webHidden/>
          </w:rPr>
        </w:r>
        <w:r w:rsidRPr="007F5941">
          <w:rPr>
            <w:rFonts w:ascii="Times New Roman" w:hAnsi="Times New Roman" w:cs="Times New Roman"/>
            <w:b w:val="0"/>
            <w:webHidden/>
          </w:rPr>
          <w:fldChar w:fldCharType="separate"/>
        </w:r>
        <w:r w:rsidR="00EC647F">
          <w:rPr>
            <w:rFonts w:ascii="Times New Roman" w:hAnsi="Times New Roman" w:cs="Times New Roman"/>
            <w:b w:val="0"/>
            <w:webHidden/>
          </w:rPr>
          <w:t>18</w:t>
        </w:r>
        <w:r w:rsidRPr="007F5941">
          <w:rPr>
            <w:rFonts w:ascii="Times New Roman" w:hAnsi="Times New Roman" w:cs="Times New Roman"/>
            <w:b w:val="0"/>
            <w:webHidden/>
          </w:rPr>
          <w:fldChar w:fldCharType="end"/>
        </w:r>
      </w:hyperlink>
    </w:p>
    <w:p w14:paraId="5C0D3C19" w14:textId="01507133" w:rsidR="007F5941" w:rsidRPr="007F5941" w:rsidRDefault="007F5941" w:rsidP="007F5941">
      <w:pPr>
        <w:pStyle w:val="21"/>
        <w:spacing w:line="360" w:lineRule="auto"/>
        <w:rPr>
          <w:rFonts w:ascii="Times New Roman" w:eastAsia="標楷體" w:hAnsi="Times New Roman" w:cs="Times New Roman"/>
          <w:bCs/>
          <w:noProof/>
          <w:szCs w:val="24"/>
          <w14:ligatures w14:val="standardContextual"/>
        </w:rPr>
      </w:pPr>
      <w:hyperlink w:anchor="_Toc210666778" w:history="1"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5.1</w:t>
        </w:r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、改善問題背景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tab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begin"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instrText xml:space="preserve"> PAGEREF _Toc210666778 \h </w:instrTex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separate"/>
        </w:r>
        <w:r w:rsidR="00EC647F">
          <w:rPr>
            <w:rFonts w:ascii="Times New Roman" w:eastAsia="標楷體" w:hAnsi="Times New Roman" w:cs="Times New Roman"/>
            <w:bCs/>
            <w:noProof/>
            <w:webHidden/>
          </w:rPr>
          <w:t>18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end"/>
        </w:r>
      </w:hyperlink>
    </w:p>
    <w:p w14:paraId="02C76FB7" w14:textId="2F114051" w:rsidR="007F5941" w:rsidRPr="007F5941" w:rsidRDefault="007F5941" w:rsidP="007F5941">
      <w:pPr>
        <w:pStyle w:val="21"/>
        <w:spacing w:line="360" w:lineRule="auto"/>
        <w:rPr>
          <w:rFonts w:ascii="Times New Roman" w:eastAsia="標楷體" w:hAnsi="Times New Roman" w:cs="Times New Roman"/>
          <w:bCs/>
          <w:noProof/>
          <w:szCs w:val="24"/>
          <w14:ligatures w14:val="standardContextual"/>
        </w:rPr>
      </w:pPr>
      <w:hyperlink w:anchor="_Toc210666779" w:history="1"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5.2</w:t>
        </w:r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、改善問題描述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tab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begin"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instrText xml:space="preserve"> PAGEREF _Toc210666779 \h </w:instrTex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separate"/>
        </w:r>
        <w:r w:rsidR="00EC647F">
          <w:rPr>
            <w:rFonts w:ascii="Times New Roman" w:eastAsia="標楷體" w:hAnsi="Times New Roman" w:cs="Times New Roman"/>
            <w:bCs/>
            <w:noProof/>
            <w:webHidden/>
          </w:rPr>
          <w:t>19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end"/>
        </w:r>
      </w:hyperlink>
    </w:p>
    <w:p w14:paraId="381570C9" w14:textId="175AA644" w:rsidR="007F5941" w:rsidRPr="007F5941" w:rsidRDefault="007F5941" w:rsidP="007F5941">
      <w:pPr>
        <w:pStyle w:val="21"/>
        <w:spacing w:line="360" w:lineRule="auto"/>
        <w:rPr>
          <w:rFonts w:ascii="Times New Roman" w:eastAsia="標楷體" w:hAnsi="Times New Roman" w:cs="Times New Roman"/>
          <w:bCs/>
          <w:noProof/>
          <w:szCs w:val="24"/>
          <w14:ligatures w14:val="standardContextual"/>
        </w:rPr>
      </w:pPr>
      <w:hyperlink w:anchor="_Toc210666780" w:history="1"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5.3</w:t>
        </w:r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、改善方向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tab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begin"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instrText xml:space="preserve"> PAGEREF _Toc210666780 \h </w:instrTex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separate"/>
        </w:r>
        <w:r w:rsidR="00EC647F">
          <w:rPr>
            <w:rFonts w:ascii="Times New Roman" w:eastAsia="標楷體" w:hAnsi="Times New Roman" w:cs="Times New Roman"/>
            <w:bCs/>
            <w:noProof/>
            <w:webHidden/>
          </w:rPr>
          <w:t>19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end"/>
        </w:r>
      </w:hyperlink>
    </w:p>
    <w:p w14:paraId="2994966E" w14:textId="78A2D617" w:rsidR="007F5941" w:rsidRPr="007F5941" w:rsidRDefault="007F5941" w:rsidP="007F5941">
      <w:pPr>
        <w:pStyle w:val="11"/>
        <w:spacing w:line="360" w:lineRule="auto"/>
        <w:rPr>
          <w:rFonts w:ascii="Times New Roman" w:hAnsi="Times New Roman" w:cs="Times New Roman"/>
          <w:b w:val="0"/>
          <w:smallCaps w:val="0"/>
          <w:szCs w:val="24"/>
          <w14:ligatures w14:val="standardContextual"/>
        </w:rPr>
      </w:pPr>
      <w:hyperlink w:anchor="_Toc210666781" w:history="1">
        <w:r w:rsidRPr="007F5941">
          <w:rPr>
            <w:rStyle w:val="af3"/>
            <w:rFonts w:ascii="Times New Roman" w:hAnsi="Times New Roman" w:cs="Times New Roman"/>
            <w:b w:val="0"/>
          </w:rPr>
          <w:t>第六章、改善方法</w:t>
        </w:r>
        <w:r w:rsidRPr="007F5941">
          <w:rPr>
            <w:rFonts w:ascii="Times New Roman" w:hAnsi="Times New Roman" w:cs="Times New Roman"/>
            <w:b w:val="0"/>
            <w:webHidden/>
          </w:rPr>
          <w:tab/>
        </w:r>
        <w:r w:rsidRPr="007F5941">
          <w:rPr>
            <w:rFonts w:ascii="Times New Roman" w:hAnsi="Times New Roman" w:cs="Times New Roman"/>
            <w:b w:val="0"/>
            <w:webHidden/>
          </w:rPr>
          <w:fldChar w:fldCharType="begin"/>
        </w:r>
        <w:r w:rsidRPr="007F5941">
          <w:rPr>
            <w:rFonts w:ascii="Times New Roman" w:hAnsi="Times New Roman" w:cs="Times New Roman"/>
            <w:b w:val="0"/>
            <w:webHidden/>
          </w:rPr>
          <w:instrText xml:space="preserve"> PAGEREF _Toc210666781 \h </w:instrText>
        </w:r>
        <w:r w:rsidRPr="007F5941">
          <w:rPr>
            <w:rFonts w:ascii="Times New Roman" w:hAnsi="Times New Roman" w:cs="Times New Roman"/>
            <w:b w:val="0"/>
            <w:webHidden/>
          </w:rPr>
        </w:r>
        <w:r w:rsidRPr="007F5941">
          <w:rPr>
            <w:rFonts w:ascii="Times New Roman" w:hAnsi="Times New Roman" w:cs="Times New Roman"/>
            <w:b w:val="0"/>
            <w:webHidden/>
          </w:rPr>
          <w:fldChar w:fldCharType="separate"/>
        </w:r>
        <w:r w:rsidR="00EC647F">
          <w:rPr>
            <w:rFonts w:ascii="Times New Roman" w:hAnsi="Times New Roman" w:cs="Times New Roman"/>
            <w:b w:val="0"/>
            <w:webHidden/>
          </w:rPr>
          <w:t>20</w:t>
        </w:r>
        <w:r w:rsidRPr="007F5941">
          <w:rPr>
            <w:rFonts w:ascii="Times New Roman" w:hAnsi="Times New Roman" w:cs="Times New Roman"/>
            <w:b w:val="0"/>
            <w:webHidden/>
          </w:rPr>
          <w:fldChar w:fldCharType="end"/>
        </w:r>
      </w:hyperlink>
    </w:p>
    <w:p w14:paraId="445BC869" w14:textId="7A1398CD" w:rsidR="007F5941" w:rsidRPr="007F5941" w:rsidRDefault="007F5941" w:rsidP="007F5941">
      <w:pPr>
        <w:pStyle w:val="21"/>
        <w:spacing w:line="360" w:lineRule="auto"/>
        <w:rPr>
          <w:rFonts w:ascii="Times New Roman" w:eastAsia="標楷體" w:hAnsi="Times New Roman" w:cs="Times New Roman"/>
          <w:bCs/>
          <w:noProof/>
          <w:szCs w:val="24"/>
          <w14:ligatures w14:val="standardContextual"/>
        </w:rPr>
      </w:pPr>
      <w:hyperlink w:anchor="_Toc210666782" w:history="1"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6.1</w:t>
        </w:r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、</w:t>
        </w:r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ECRS</w:t>
        </w:r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分析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tab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begin"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instrText xml:space="preserve"> PAGEREF _Toc210666782 \h </w:instrTex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separate"/>
        </w:r>
        <w:r w:rsidR="00EC647F">
          <w:rPr>
            <w:rFonts w:ascii="Times New Roman" w:eastAsia="標楷體" w:hAnsi="Times New Roman" w:cs="Times New Roman"/>
            <w:bCs/>
            <w:noProof/>
            <w:webHidden/>
          </w:rPr>
          <w:t>20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end"/>
        </w:r>
      </w:hyperlink>
    </w:p>
    <w:p w14:paraId="102444CE" w14:textId="2DBCA826" w:rsidR="007F5941" w:rsidRPr="007F5941" w:rsidRDefault="007F5941" w:rsidP="007F5941">
      <w:pPr>
        <w:pStyle w:val="21"/>
        <w:spacing w:line="360" w:lineRule="auto"/>
        <w:rPr>
          <w:rFonts w:ascii="Times New Roman" w:eastAsia="標楷體" w:hAnsi="Times New Roman" w:cs="Times New Roman"/>
          <w:bCs/>
          <w:noProof/>
          <w:szCs w:val="24"/>
          <w14:ligatures w14:val="standardContextual"/>
        </w:rPr>
      </w:pPr>
      <w:hyperlink w:anchor="_Toc210666783" w:history="1"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6.2</w:t>
        </w:r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、治具擺放優化改善方案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tab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begin"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instrText xml:space="preserve"> PAGEREF _Toc210666783 \h </w:instrTex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separate"/>
        </w:r>
        <w:r w:rsidR="00EC647F">
          <w:rPr>
            <w:rFonts w:ascii="Times New Roman" w:eastAsia="標楷體" w:hAnsi="Times New Roman" w:cs="Times New Roman"/>
            <w:bCs/>
            <w:noProof/>
            <w:webHidden/>
          </w:rPr>
          <w:t>21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end"/>
        </w:r>
      </w:hyperlink>
    </w:p>
    <w:p w14:paraId="5A705273" w14:textId="37E032D1" w:rsidR="007F5941" w:rsidRPr="007F5941" w:rsidRDefault="007F5941" w:rsidP="007F5941">
      <w:pPr>
        <w:pStyle w:val="21"/>
        <w:spacing w:line="360" w:lineRule="auto"/>
        <w:rPr>
          <w:rFonts w:ascii="Times New Roman" w:eastAsia="標楷體" w:hAnsi="Times New Roman" w:cs="Times New Roman"/>
          <w:bCs/>
          <w:noProof/>
          <w:szCs w:val="24"/>
          <w14:ligatures w14:val="standardContextual"/>
        </w:rPr>
      </w:pPr>
      <w:hyperlink w:anchor="_Toc210666784" w:history="1"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6.3</w:t>
        </w:r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、電腦與線材固定配置設計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tab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begin"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instrText xml:space="preserve"> PAGEREF _Toc210666784 \h </w:instrTex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separate"/>
        </w:r>
        <w:r w:rsidR="00EC647F">
          <w:rPr>
            <w:rFonts w:ascii="Times New Roman" w:eastAsia="標楷體" w:hAnsi="Times New Roman" w:cs="Times New Roman"/>
            <w:bCs/>
            <w:noProof/>
            <w:webHidden/>
          </w:rPr>
          <w:t>21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end"/>
        </w:r>
      </w:hyperlink>
    </w:p>
    <w:p w14:paraId="2217E7C9" w14:textId="39050356" w:rsidR="007F5941" w:rsidRPr="007F5941" w:rsidRDefault="007F5941" w:rsidP="007F5941">
      <w:pPr>
        <w:pStyle w:val="11"/>
        <w:spacing w:line="360" w:lineRule="auto"/>
        <w:rPr>
          <w:rFonts w:ascii="Times New Roman" w:hAnsi="Times New Roman" w:cs="Times New Roman"/>
          <w:b w:val="0"/>
          <w:smallCaps w:val="0"/>
          <w:szCs w:val="24"/>
          <w14:ligatures w14:val="standardContextual"/>
        </w:rPr>
      </w:pPr>
      <w:hyperlink w:anchor="_Toc210666785" w:history="1">
        <w:r w:rsidRPr="007F5941">
          <w:rPr>
            <w:rStyle w:val="af3"/>
            <w:rFonts w:ascii="Times New Roman" w:hAnsi="Times New Roman" w:cs="Times New Roman"/>
            <w:b w:val="0"/>
          </w:rPr>
          <w:t>第七章、改善成果</w:t>
        </w:r>
        <w:r w:rsidRPr="007F5941">
          <w:rPr>
            <w:rFonts w:ascii="Times New Roman" w:hAnsi="Times New Roman" w:cs="Times New Roman"/>
            <w:b w:val="0"/>
            <w:webHidden/>
          </w:rPr>
          <w:tab/>
        </w:r>
        <w:r w:rsidRPr="007F5941">
          <w:rPr>
            <w:rFonts w:ascii="Times New Roman" w:hAnsi="Times New Roman" w:cs="Times New Roman"/>
            <w:b w:val="0"/>
            <w:webHidden/>
          </w:rPr>
          <w:fldChar w:fldCharType="begin"/>
        </w:r>
        <w:r w:rsidRPr="007F5941">
          <w:rPr>
            <w:rFonts w:ascii="Times New Roman" w:hAnsi="Times New Roman" w:cs="Times New Roman"/>
            <w:b w:val="0"/>
            <w:webHidden/>
          </w:rPr>
          <w:instrText xml:space="preserve"> PAGEREF _Toc210666785 \h </w:instrText>
        </w:r>
        <w:r w:rsidRPr="007F5941">
          <w:rPr>
            <w:rFonts w:ascii="Times New Roman" w:hAnsi="Times New Roman" w:cs="Times New Roman"/>
            <w:b w:val="0"/>
            <w:webHidden/>
          </w:rPr>
        </w:r>
        <w:r w:rsidRPr="007F5941">
          <w:rPr>
            <w:rFonts w:ascii="Times New Roman" w:hAnsi="Times New Roman" w:cs="Times New Roman"/>
            <w:b w:val="0"/>
            <w:webHidden/>
          </w:rPr>
          <w:fldChar w:fldCharType="separate"/>
        </w:r>
        <w:r w:rsidR="00EC647F">
          <w:rPr>
            <w:rFonts w:ascii="Times New Roman" w:hAnsi="Times New Roman" w:cs="Times New Roman"/>
            <w:b w:val="0"/>
            <w:webHidden/>
          </w:rPr>
          <w:t>24</w:t>
        </w:r>
        <w:r w:rsidRPr="007F5941">
          <w:rPr>
            <w:rFonts w:ascii="Times New Roman" w:hAnsi="Times New Roman" w:cs="Times New Roman"/>
            <w:b w:val="0"/>
            <w:webHidden/>
          </w:rPr>
          <w:fldChar w:fldCharType="end"/>
        </w:r>
      </w:hyperlink>
    </w:p>
    <w:p w14:paraId="0A23D3FA" w14:textId="77AFBD0D" w:rsidR="007F5941" w:rsidRPr="007F5941" w:rsidRDefault="007F5941" w:rsidP="007F5941">
      <w:pPr>
        <w:pStyle w:val="21"/>
        <w:spacing w:line="360" w:lineRule="auto"/>
        <w:rPr>
          <w:rFonts w:ascii="Times New Roman" w:eastAsia="標楷體" w:hAnsi="Times New Roman" w:cs="Times New Roman"/>
          <w:bCs/>
          <w:noProof/>
          <w:szCs w:val="24"/>
          <w14:ligatures w14:val="standardContextual"/>
        </w:rPr>
      </w:pPr>
      <w:hyperlink w:anchor="_Toc210666786" w:history="1"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7.1</w:t>
        </w:r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、治具擺放位置優化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tab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begin"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instrText xml:space="preserve"> PAGEREF _Toc210666786 \h </w:instrTex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separate"/>
        </w:r>
        <w:r w:rsidR="00EC647F">
          <w:rPr>
            <w:rFonts w:ascii="Times New Roman" w:eastAsia="標楷體" w:hAnsi="Times New Roman" w:cs="Times New Roman"/>
            <w:bCs/>
            <w:noProof/>
            <w:webHidden/>
          </w:rPr>
          <w:t>24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end"/>
        </w:r>
      </w:hyperlink>
    </w:p>
    <w:p w14:paraId="1B87DC03" w14:textId="62340316" w:rsidR="007F5941" w:rsidRPr="007F5941" w:rsidRDefault="007F5941" w:rsidP="007F5941">
      <w:pPr>
        <w:pStyle w:val="21"/>
        <w:spacing w:line="360" w:lineRule="auto"/>
        <w:rPr>
          <w:rFonts w:ascii="Times New Roman" w:eastAsia="標楷體" w:hAnsi="Times New Roman" w:cs="Times New Roman"/>
          <w:bCs/>
          <w:noProof/>
          <w:szCs w:val="24"/>
          <w14:ligatures w14:val="standardContextual"/>
        </w:rPr>
      </w:pPr>
      <w:hyperlink w:anchor="_Toc210666787" w:history="1"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7.2</w:t>
        </w:r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、電腦與線材固定配置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tab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begin"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instrText xml:space="preserve"> PAGEREF _Toc210666787 \h </w:instrTex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separate"/>
        </w:r>
        <w:r w:rsidR="00EC647F">
          <w:rPr>
            <w:rFonts w:ascii="Times New Roman" w:eastAsia="標楷體" w:hAnsi="Times New Roman" w:cs="Times New Roman"/>
            <w:bCs/>
            <w:noProof/>
            <w:webHidden/>
          </w:rPr>
          <w:t>24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end"/>
        </w:r>
      </w:hyperlink>
    </w:p>
    <w:p w14:paraId="46102FCA" w14:textId="16FC81DE" w:rsidR="007F5941" w:rsidRPr="007F5941" w:rsidRDefault="007F5941" w:rsidP="007F5941">
      <w:pPr>
        <w:pStyle w:val="21"/>
        <w:spacing w:line="360" w:lineRule="auto"/>
        <w:rPr>
          <w:rFonts w:ascii="Times New Roman" w:eastAsia="標楷體" w:hAnsi="Times New Roman" w:cs="Times New Roman"/>
          <w:bCs/>
          <w:noProof/>
          <w:szCs w:val="24"/>
          <w14:ligatures w14:val="standardContextual"/>
        </w:rPr>
      </w:pPr>
      <w:hyperlink w:anchor="_Toc210666788" w:history="1"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7.3</w:t>
        </w:r>
        <w:r w:rsidRPr="007F5941">
          <w:rPr>
            <w:rStyle w:val="af3"/>
            <w:rFonts w:ascii="Times New Roman" w:eastAsia="標楷體" w:hAnsi="Times New Roman" w:cs="Times New Roman"/>
            <w:bCs/>
            <w:noProof/>
          </w:rPr>
          <w:t>、模型驗證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tab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begin"/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instrText xml:space="preserve"> PAGEREF _Toc210666788 \h </w:instrTex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separate"/>
        </w:r>
        <w:r w:rsidR="00EC647F">
          <w:rPr>
            <w:rFonts w:ascii="Times New Roman" w:eastAsia="標楷體" w:hAnsi="Times New Roman" w:cs="Times New Roman"/>
            <w:bCs/>
            <w:noProof/>
            <w:webHidden/>
          </w:rPr>
          <w:t>25</w:t>
        </w:r>
        <w:r w:rsidRPr="007F5941">
          <w:rPr>
            <w:rFonts w:ascii="Times New Roman" w:eastAsia="標楷體" w:hAnsi="Times New Roman" w:cs="Times New Roman"/>
            <w:bCs/>
            <w:noProof/>
            <w:webHidden/>
          </w:rPr>
          <w:fldChar w:fldCharType="end"/>
        </w:r>
      </w:hyperlink>
    </w:p>
    <w:p w14:paraId="760623E8" w14:textId="0699CF92" w:rsidR="007F5941" w:rsidRPr="007F5941" w:rsidRDefault="007F5941" w:rsidP="007F5941">
      <w:pPr>
        <w:pStyle w:val="11"/>
        <w:spacing w:line="360" w:lineRule="auto"/>
        <w:rPr>
          <w:rFonts w:ascii="Times New Roman" w:hAnsi="Times New Roman" w:cs="Times New Roman"/>
          <w:b w:val="0"/>
          <w:smallCaps w:val="0"/>
          <w:szCs w:val="24"/>
          <w14:ligatures w14:val="standardContextual"/>
        </w:rPr>
      </w:pPr>
      <w:hyperlink w:anchor="_Toc210666789" w:history="1">
        <w:r w:rsidRPr="007F5941">
          <w:rPr>
            <w:rStyle w:val="af3"/>
            <w:rFonts w:ascii="Times New Roman" w:hAnsi="Times New Roman" w:cs="Times New Roman"/>
            <w:b w:val="0"/>
          </w:rPr>
          <w:t>第八章、結論</w:t>
        </w:r>
        <w:r w:rsidRPr="007F5941">
          <w:rPr>
            <w:rFonts w:ascii="Times New Roman" w:hAnsi="Times New Roman" w:cs="Times New Roman"/>
            <w:b w:val="0"/>
            <w:webHidden/>
          </w:rPr>
          <w:tab/>
        </w:r>
        <w:r w:rsidRPr="007F5941">
          <w:rPr>
            <w:rFonts w:ascii="Times New Roman" w:hAnsi="Times New Roman" w:cs="Times New Roman"/>
            <w:b w:val="0"/>
            <w:webHidden/>
          </w:rPr>
          <w:fldChar w:fldCharType="begin"/>
        </w:r>
        <w:r w:rsidRPr="007F5941">
          <w:rPr>
            <w:rFonts w:ascii="Times New Roman" w:hAnsi="Times New Roman" w:cs="Times New Roman"/>
            <w:b w:val="0"/>
            <w:webHidden/>
          </w:rPr>
          <w:instrText xml:space="preserve"> PAGEREF _Toc210666789 \h </w:instrText>
        </w:r>
        <w:r w:rsidRPr="007F5941">
          <w:rPr>
            <w:rFonts w:ascii="Times New Roman" w:hAnsi="Times New Roman" w:cs="Times New Roman"/>
            <w:b w:val="0"/>
            <w:webHidden/>
          </w:rPr>
        </w:r>
        <w:r w:rsidRPr="007F5941">
          <w:rPr>
            <w:rFonts w:ascii="Times New Roman" w:hAnsi="Times New Roman" w:cs="Times New Roman"/>
            <w:b w:val="0"/>
            <w:webHidden/>
          </w:rPr>
          <w:fldChar w:fldCharType="separate"/>
        </w:r>
        <w:r w:rsidR="00EC647F">
          <w:rPr>
            <w:rFonts w:ascii="Times New Roman" w:hAnsi="Times New Roman" w:cs="Times New Roman"/>
            <w:b w:val="0"/>
            <w:webHidden/>
          </w:rPr>
          <w:t>28</w:t>
        </w:r>
        <w:r w:rsidRPr="007F5941">
          <w:rPr>
            <w:rFonts w:ascii="Times New Roman" w:hAnsi="Times New Roman" w:cs="Times New Roman"/>
            <w:b w:val="0"/>
            <w:webHidden/>
          </w:rPr>
          <w:fldChar w:fldCharType="end"/>
        </w:r>
      </w:hyperlink>
    </w:p>
    <w:p w14:paraId="649C7F14" w14:textId="45A96B5A" w:rsidR="007F5941" w:rsidRPr="007F5941" w:rsidRDefault="007F5941" w:rsidP="007F5941">
      <w:pPr>
        <w:pStyle w:val="11"/>
        <w:spacing w:line="360" w:lineRule="auto"/>
        <w:rPr>
          <w:rFonts w:ascii="Times New Roman" w:hAnsi="Times New Roman" w:cs="Times New Roman"/>
          <w:b w:val="0"/>
          <w:smallCaps w:val="0"/>
          <w:szCs w:val="24"/>
          <w14:ligatures w14:val="standardContextual"/>
        </w:rPr>
      </w:pPr>
      <w:hyperlink w:anchor="_Toc210666790" w:history="1">
        <w:r w:rsidRPr="007F5941">
          <w:rPr>
            <w:rStyle w:val="af3"/>
            <w:rFonts w:ascii="Times New Roman" w:hAnsi="Times New Roman" w:cs="Times New Roman"/>
            <w:b w:val="0"/>
          </w:rPr>
          <w:t>第九章、心得與反思</w:t>
        </w:r>
        <w:r w:rsidRPr="007F5941">
          <w:rPr>
            <w:rFonts w:ascii="Times New Roman" w:hAnsi="Times New Roman" w:cs="Times New Roman"/>
            <w:b w:val="0"/>
            <w:webHidden/>
          </w:rPr>
          <w:tab/>
        </w:r>
        <w:r w:rsidRPr="007F5941">
          <w:rPr>
            <w:rFonts w:ascii="Times New Roman" w:hAnsi="Times New Roman" w:cs="Times New Roman"/>
            <w:b w:val="0"/>
            <w:webHidden/>
          </w:rPr>
          <w:fldChar w:fldCharType="begin"/>
        </w:r>
        <w:r w:rsidRPr="007F5941">
          <w:rPr>
            <w:rFonts w:ascii="Times New Roman" w:hAnsi="Times New Roman" w:cs="Times New Roman"/>
            <w:b w:val="0"/>
            <w:webHidden/>
          </w:rPr>
          <w:instrText xml:space="preserve"> PAGEREF _Toc210666790 \h </w:instrText>
        </w:r>
        <w:r w:rsidRPr="007F5941">
          <w:rPr>
            <w:rFonts w:ascii="Times New Roman" w:hAnsi="Times New Roman" w:cs="Times New Roman"/>
            <w:b w:val="0"/>
            <w:webHidden/>
          </w:rPr>
        </w:r>
        <w:r w:rsidRPr="007F5941">
          <w:rPr>
            <w:rFonts w:ascii="Times New Roman" w:hAnsi="Times New Roman" w:cs="Times New Roman"/>
            <w:b w:val="0"/>
            <w:webHidden/>
          </w:rPr>
          <w:fldChar w:fldCharType="separate"/>
        </w:r>
        <w:r w:rsidR="00EC647F">
          <w:rPr>
            <w:rFonts w:ascii="Times New Roman" w:hAnsi="Times New Roman" w:cs="Times New Roman"/>
            <w:b w:val="0"/>
            <w:webHidden/>
          </w:rPr>
          <w:t>29</w:t>
        </w:r>
        <w:r w:rsidRPr="007F5941">
          <w:rPr>
            <w:rFonts w:ascii="Times New Roman" w:hAnsi="Times New Roman" w:cs="Times New Roman"/>
            <w:b w:val="0"/>
            <w:webHidden/>
          </w:rPr>
          <w:fldChar w:fldCharType="end"/>
        </w:r>
      </w:hyperlink>
    </w:p>
    <w:p w14:paraId="62C40F96" w14:textId="7507F6A2" w:rsidR="007F5941" w:rsidRPr="007F5941" w:rsidRDefault="007F5941" w:rsidP="007F5941">
      <w:pPr>
        <w:pStyle w:val="11"/>
        <w:spacing w:line="360" w:lineRule="auto"/>
        <w:rPr>
          <w:rFonts w:ascii="Times New Roman" w:hAnsi="Times New Roman" w:cs="Times New Roman"/>
          <w:b w:val="0"/>
          <w:smallCaps w:val="0"/>
          <w:szCs w:val="24"/>
          <w14:ligatures w14:val="standardContextual"/>
        </w:rPr>
      </w:pPr>
      <w:hyperlink w:anchor="_Toc210666791" w:history="1">
        <w:r w:rsidRPr="007F5941">
          <w:rPr>
            <w:rStyle w:val="af3"/>
            <w:rFonts w:ascii="Times New Roman" w:hAnsi="Times New Roman" w:cs="Times New Roman"/>
            <w:b w:val="0"/>
          </w:rPr>
          <w:t>參考文獻</w:t>
        </w:r>
        <w:r w:rsidRPr="007F5941">
          <w:rPr>
            <w:rFonts w:ascii="Times New Roman" w:hAnsi="Times New Roman" w:cs="Times New Roman"/>
            <w:b w:val="0"/>
            <w:webHidden/>
          </w:rPr>
          <w:tab/>
        </w:r>
        <w:r w:rsidRPr="007F5941">
          <w:rPr>
            <w:rFonts w:ascii="Times New Roman" w:hAnsi="Times New Roman" w:cs="Times New Roman"/>
            <w:b w:val="0"/>
            <w:webHidden/>
          </w:rPr>
          <w:fldChar w:fldCharType="begin"/>
        </w:r>
        <w:r w:rsidRPr="007F5941">
          <w:rPr>
            <w:rFonts w:ascii="Times New Roman" w:hAnsi="Times New Roman" w:cs="Times New Roman"/>
            <w:b w:val="0"/>
            <w:webHidden/>
          </w:rPr>
          <w:instrText xml:space="preserve"> PAGEREF _Toc210666791 \h </w:instrText>
        </w:r>
        <w:r w:rsidRPr="007F5941">
          <w:rPr>
            <w:rFonts w:ascii="Times New Roman" w:hAnsi="Times New Roman" w:cs="Times New Roman"/>
            <w:b w:val="0"/>
            <w:webHidden/>
          </w:rPr>
        </w:r>
        <w:r w:rsidRPr="007F5941">
          <w:rPr>
            <w:rFonts w:ascii="Times New Roman" w:hAnsi="Times New Roman" w:cs="Times New Roman"/>
            <w:b w:val="0"/>
            <w:webHidden/>
          </w:rPr>
          <w:fldChar w:fldCharType="separate"/>
        </w:r>
        <w:r w:rsidR="00EC647F">
          <w:rPr>
            <w:rFonts w:ascii="Times New Roman" w:hAnsi="Times New Roman" w:cs="Times New Roman"/>
            <w:b w:val="0"/>
            <w:webHidden/>
          </w:rPr>
          <w:t>30</w:t>
        </w:r>
        <w:r w:rsidRPr="007F5941">
          <w:rPr>
            <w:rFonts w:ascii="Times New Roman" w:hAnsi="Times New Roman" w:cs="Times New Roman"/>
            <w:b w:val="0"/>
            <w:webHidden/>
          </w:rPr>
          <w:fldChar w:fldCharType="end"/>
        </w:r>
      </w:hyperlink>
    </w:p>
    <w:p w14:paraId="7C7435BE" w14:textId="0B419073" w:rsidR="00910A92" w:rsidRPr="00614EA3" w:rsidRDefault="0096422D" w:rsidP="007F5941">
      <w:pPr>
        <w:widowControl/>
        <w:spacing w:line="360" w:lineRule="auto"/>
        <w:outlineLvl w:val="0"/>
        <w:rPr>
          <w:rFonts w:ascii="Times New Roman" w:eastAsia="KaiTi" w:hAnsi="Times New Roman" w:cs="Times New Roman"/>
          <w:bCs/>
          <w:szCs w:val="24"/>
        </w:rPr>
      </w:pPr>
      <w:r w:rsidRPr="007F5941">
        <w:rPr>
          <w:rFonts w:ascii="Times New Roman" w:eastAsia="標楷體" w:hAnsi="Times New Roman" w:cs="Times New Roman"/>
          <w:bCs/>
          <w:szCs w:val="24"/>
        </w:rPr>
        <w:fldChar w:fldCharType="end"/>
      </w:r>
    </w:p>
    <w:p w14:paraId="152D7006" w14:textId="77777777" w:rsidR="00B75D15" w:rsidRDefault="00B75D15">
      <w:pPr>
        <w:widowControl/>
        <w:spacing w:line="278" w:lineRule="auto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/>
          <w:b/>
          <w:sz w:val="32"/>
          <w:szCs w:val="32"/>
        </w:rPr>
        <w:br w:type="page"/>
      </w:r>
    </w:p>
    <w:p w14:paraId="39001E2E" w14:textId="2E11FFC8" w:rsidR="00B75D15" w:rsidRDefault="00B75D15" w:rsidP="00910A92">
      <w:pPr>
        <w:widowControl/>
        <w:jc w:val="center"/>
        <w:outlineLvl w:val="0"/>
        <w:rPr>
          <w:rFonts w:ascii="Times New Roman" w:eastAsia="標楷體" w:hAnsi="Times New Roman"/>
          <w:b/>
          <w:sz w:val="32"/>
          <w:szCs w:val="32"/>
        </w:rPr>
      </w:pPr>
      <w:bookmarkStart w:id="5" w:name="_Toc209656398"/>
      <w:bookmarkStart w:id="6" w:name="_Toc210666750"/>
      <w:r>
        <w:rPr>
          <w:rFonts w:ascii="Times New Roman" w:eastAsia="標楷體" w:hAnsi="Times New Roman" w:hint="eastAsia"/>
          <w:b/>
          <w:sz w:val="32"/>
          <w:szCs w:val="32"/>
        </w:rPr>
        <w:lastRenderedPageBreak/>
        <w:t>圖目錄</w:t>
      </w:r>
      <w:bookmarkEnd w:id="5"/>
      <w:bookmarkEnd w:id="6"/>
    </w:p>
    <w:p w14:paraId="7A4F6872" w14:textId="09F5713D" w:rsidR="0074163C" w:rsidRDefault="00B75D15" w:rsidP="007C2839">
      <w:pPr>
        <w:pStyle w:val="af7"/>
        <w:tabs>
          <w:tab w:val="right" w:leader="dot" w:pos="9061"/>
        </w:tabs>
        <w:spacing w:line="300" w:lineRule="auto"/>
        <w:ind w:leftChars="83" w:left="398" w:hangingChars="83" w:hanging="199"/>
        <w:rPr>
          <w:noProof/>
          <w:szCs w:val="24"/>
          <w14:ligatures w14:val="standardContextual"/>
        </w:rPr>
      </w:pPr>
      <w:r>
        <w:rPr>
          <w:rFonts w:ascii="Times New Roman" w:eastAsia="標楷體" w:hAnsi="Times New Roman"/>
          <w:bCs/>
          <w:szCs w:val="24"/>
        </w:rPr>
        <w:fldChar w:fldCharType="begin"/>
      </w:r>
      <w:r>
        <w:rPr>
          <w:rFonts w:ascii="Times New Roman" w:eastAsia="標楷體" w:hAnsi="Times New Roman"/>
          <w:bCs/>
          <w:szCs w:val="24"/>
        </w:rPr>
        <w:instrText xml:space="preserve"> </w:instrText>
      </w:r>
      <w:r>
        <w:rPr>
          <w:rFonts w:ascii="Times New Roman" w:eastAsia="標楷體" w:hAnsi="Times New Roman" w:hint="eastAsia"/>
          <w:bCs/>
          <w:szCs w:val="24"/>
        </w:rPr>
        <w:instrText>TOC \h \z \c "</w:instrText>
      </w:r>
      <w:r>
        <w:rPr>
          <w:rFonts w:ascii="Times New Roman" w:eastAsia="標楷體" w:hAnsi="Times New Roman" w:hint="eastAsia"/>
          <w:bCs/>
          <w:szCs w:val="24"/>
        </w:rPr>
        <w:instrText>圖</w:instrText>
      </w:r>
      <w:r>
        <w:rPr>
          <w:rFonts w:ascii="Times New Roman" w:eastAsia="標楷體" w:hAnsi="Times New Roman" w:hint="eastAsia"/>
          <w:bCs/>
          <w:szCs w:val="24"/>
        </w:rPr>
        <w:instrText>"</w:instrText>
      </w:r>
      <w:r>
        <w:rPr>
          <w:rFonts w:ascii="Times New Roman" w:eastAsia="標楷體" w:hAnsi="Times New Roman"/>
          <w:bCs/>
          <w:szCs w:val="24"/>
        </w:rPr>
        <w:instrText xml:space="preserve"> </w:instrText>
      </w:r>
      <w:r>
        <w:rPr>
          <w:rFonts w:ascii="Times New Roman" w:eastAsia="標楷體" w:hAnsi="Times New Roman"/>
          <w:bCs/>
          <w:szCs w:val="24"/>
        </w:rPr>
        <w:fldChar w:fldCharType="separate"/>
      </w:r>
      <w:hyperlink w:anchor="_Toc210382404" w:history="1">
        <w:r w:rsidR="0074163C" w:rsidRPr="00E437E7">
          <w:rPr>
            <w:rStyle w:val="af3"/>
            <w:rFonts w:ascii="Times New Roman" w:eastAsia="標楷體" w:hAnsi="Times New Roman" w:cs="Times New Roman" w:hint="eastAsia"/>
            <w:noProof/>
          </w:rPr>
          <w:t>圖</w:t>
        </w:r>
        <w:r w:rsidR="0074163C" w:rsidRPr="00E437E7">
          <w:rPr>
            <w:rStyle w:val="af3"/>
            <w:rFonts w:ascii="Times New Roman" w:eastAsia="標楷體" w:hAnsi="Times New Roman" w:cs="Times New Roman"/>
            <w:noProof/>
          </w:rPr>
          <w:t>1</w:t>
        </w:r>
        <w:r w:rsidR="0074163C" w:rsidRPr="00E437E7">
          <w:rPr>
            <w:rStyle w:val="af3"/>
            <w:rFonts w:ascii="Times New Roman" w:eastAsia="標楷體" w:hAnsi="Times New Roman" w:cs="Times New Roman" w:hint="eastAsia"/>
            <w:noProof/>
          </w:rPr>
          <w:t>、全球據點分布圖</w:t>
        </w:r>
        <w:r w:rsidR="0074163C">
          <w:rPr>
            <w:noProof/>
            <w:webHidden/>
          </w:rPr>
          <w:tab/>
        </w:r>
        <w:r w:rsidR="0074163C">
          <w:rPr>
            <w:noProof/>
            <w:webHidden/>
          </w:rPr>
          <w:fldChar w:fldCharType="begin"/>
        </w:r>
        <w:r w:rsidR="0074163C">
          <w:rPr>
            <w:noProof/>
            <w:webHidden/>
          </w:rPr>
          <w:instrText xml:space="preserve"> PAGEREF _Toc210382404 \h </w:instrText>
        </w:r>
        <w:r w:rsidR="0074163C">
          <w:rPr>
            <w:noProof/>
            <w:webHidden/>
          </w:rPr>
        </w:r>
        <w:r w:rsidR="0074163C">
          <w:rPr>
            <w:noProof/>
            <w:webHidden/>
          </w:rPr>
          <w:fldChar w:fldCharType="separate"/>
        </w:r>
        <w:r w:rsidR="00EC647F">
          <w:rPr>
            <w:noProof/>
            <w:webHidden/>
          </w:rPr>
          <w:t>1</w:t>
        </w:r>
        <w:r w:rsidR="0074163C">
          <w:rPr>
            <w:noProof/>
            <w:webHidden/>
          </w:rPr>
          <w:fldChar w:fldCharType="end"/>
        </w:r>
      </w:hyperlink>
    </w:p>
    <w:p w14:paraId="5366D347" w14:textId="06492592" w:rsidR="0074163C" w:rsidRDefault="0074163C" w:rsidP="007C2839">
      <w:pPr>
        <w:pStyle w:val="af7"/>
        <w:tabs>
          <w:tab w:val="right" w:leader="dot" w:pos="9061"/>
        </w:tabs>
        <w:spacing w:line="300" w:lineRule="auto"/>
        <w:ind w:leftChars="83" w:left="398" w:hangingChars="83" w:hanging="199"/>
        <w:rPr>
          <w:noProof/>
          <w:szCs w:val="24"/>
          <w14:ligatures w14:val="standardContextual"/>
        </w:rPr>
      </w:pPr>
      <w:hyperlink w:anchor="_Toc210382405" w:history="1">
        <w:r w:rsidRPr="00E437E7">
          <w:rPr>
            <w:rStyle w:val="af3"/>
            <w:rFonts w:ascii="Times New Roman" w:eastAsia="標楷體" w:hAnsi="Times New Roman" w:cs="Times New Roman" w:hint="eastAsia"/>
            <w:noProof/>
          </w:rPr>
          <w:t>圖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2</w:t>
        </w:r>
        <w:r w:rsidRPr="00E437E7">
          <w:rPr>
            <w:rStyle w:val="af3"/>
            <w:rFonts w:ascii="Times New Roman" w:eastAsia="標楷體" w:hAnsi="Times New Roman" w:cs="Times New Roman" w:hint="eastAsia"/>
            <w:noProof/>
          </w:rPr>
          <w:t>、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G3000 PRIME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_Toc210382405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C647F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AC419FE" w14:textId="22F74FAC" w:rsidR="0074163C" w:rsidRDefault="0074163C" w:rsidP="007C2839">
      <w:pPr>
        <w:pStyle w:val="af7"/>
        <w:tabs>
          <w:tab w:val="right" w:leader="dot" w:pos="9061"/>
        </w:tabs>
        <w:spacing w:line="300" w:lineRule="auto"/>
        <w:ind w:leftChars="85" w:left="403" w:hangingChars="83" w:hanging="199"/>
        <w:rPr>
          <w:noProof/>
          <w:szCs w:val="24"/>
          <w14:ligatures w14:val="standardContextual"/>
        </w:rPr>
      </w:pPr>
      <w:hyperlink w:anchor="_Toc210382406" w:history="1">
        <w:r w:rsidRPr="00E437E7">
          <w:rPr>
            <w:rStyle w:val="af3"/>
            <w:rFonts w:ascii="Times New Roman" w:eastAsia="標楷體" w:hAnsi="Times New Roman" w:cs="Times New Roman" w:hint="eastAsia"/>
            <w:noProof/>
          </w:rPr>
          <w:t>圖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3</w:t>
        </w:r>
        <w:r w:rsidRPr="00E437E7">
          <w:rPr>
            <w:rStyle w:val="af3"/>
            <w:rFonts w:ascii="Times New Roman" w:eastAsia="標楷體" w:hAnsi="Times New Roman" w:cs="Times New Roman" w:hint="eastAsia"/>
            <w:noProof/>
          </w:rPr>
          <w:t>、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ECHOMAP™ Ultra 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_Toc210382406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C647F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025FEE3" w14:textId="29A73F46" w:rsidR="0074163C" w:rsidRDefault="0074163C" w:rsidP="007C2839">
      <w:pPr>
        <w:pStyle w:val="af7"/>
        <w:tabs>
          <w:tab w:val="right" w:leader="dot" w:pos="9061"/>
        </w:tabs>
        <w:spacing w:line="300" w:lineRule="auto"/>
        <w:ind w:leftChars="83" w:left="398" w:hangingChars="83" w:hanging="199"/>
        <w:rPr>
          <w:noProof/>
          <w:szCs w:val="24"/>
          <w14:ligatures w14:val="standardContextual"/>
        </w:rPr>
      </w:pPr>
      <w:hyperlink w:anchor="_Toc210382407" w:history="1">
        <w:r w:rsidRPr="00E437E7">
          <w:rPr>
            <w:rStyle w:val="af3"/>
            <w:rFonts w:ascii="Times New Roman" w:eastAsia="標楷體" w:hAnsi="Times New Roman" w:cs="Times New Roman" w:hint="eastAsia"/>
            <w:noProof/>
          </w:rPr>
          <w:t>圖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4</w:t>
        </w:r>
        <w:r w:rsidRPr="00E437E7">
          <w:rPr>
            <w:rStyle w:val="af3"/>
            <w:rFonts w:ascii="Times New Roman" w:eastAsia="標楷體" w:hAnsi="Times New Roman" w:cs="Times New Roman" w:hint="eastAsia"/>
            <w:noProof/>
          </w:rPr>
          <w:t>、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Garmin zūmo™ R1 Radar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_Toc210382407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C647F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CB02D99" w14:textId="13C8CEDC" w:rsidR="0074163C" w:rsidRDefault="0074163C" w:rsidP="007C2839">
      <w:pPr>
        <w:pStyle w:val="af7"/>
        <w:tabs>
          <w:tab w:val="right" w:leader="dot" w:pos="9061"/>
        </w:tabs>
        <w:spacing w:line="300" w:lineRule="auto"/>
        <w:ind w:leftChars="84" w:left="401" w:hangingChars="83" w:hanging="199"/>
        <w:rPr>
          <w:noProof/>
          <w:szCs w:val="24"/>
          <w14:ligatures w14:val="standardContextual"/>
        </w:rPr>
      </w:pPr>
      <w:hyperlink w:anchor="_Toc210382408" w:history="1">
        <w:r w:rsidRPr="00E437E7">
          <w:rPr>
            <w:rStyle w:val="af3"/>
            <w:rFonts w:ascii="Times New Roman" w:eastAsia="標楷體" w:hAnsi="Times New Roman" w:cs="Times New Roman" w:hint="eastAsia"/>
            <w:noProof/>
          </w:rPr>
          <w:t>圖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5</w:t>
        </w:r>
        <w:r w:rsidRPr="00E437E7">
          <w:rPr>
            <w:rStyle w:val="af3"/>
            <w:rFonts w:ascii="Times New Roman" w:eastAsia="標楷體" w:hAnsi="Times New Roman" w:cs="Times New Roman" w:hint="eastAsia"/>
            <w:noProof/>
          </w:rPr>
          <w:t>、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Edge MTB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_Toc210382408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C647F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DD205F8" w14:textId="3E70053C" w:rsidR="0074163C" w:rsidRDefault="0074163C" w:rsidP="007C2839">
      <w:pPr>
        <w:pStyle w:val="af7"/>
        <w:tabs>
          <w:tab w:val="right" w:leader="dot" w:pos="9061"/>
        </w:tabs>
        <w:spacing w:line="300" w:lineRule="auto"/>
        <w:ind w:leftChars="84" w:left="401" w:hangingChars="83" w:hanging="199"/>
        <w:rPr>
          <w:noProof/>
          <w:szCs w:val="24"/>
          <w14:ligatures w14:val="standardContextual"/>
        </w:rPr>
      </w:pPr>
      <w:hyperlink w:anchor="_Toc210382409" w:history="1">
        <w:r w:rsidRPr="00E437E7">
          <w:rPr>
            <w:rStyle w:val="af3"/>
            <w:rFonts w:ascii="Times New Roman" w:eastAsia="標楷體" w:hAnsi="Times New Roman" w:cs="Times New Roman" w:hint="eastAsia"/>
            <w:noProof/>
          </w:rPr>
          <w:t>圖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6</w:t>
        </w:r>
        <w:r w:rsidRPr="00E437E7">
          <w:rPr>
            <w:rStyle w:val="af3"/>
            <w:rFonts w:ascii="Times New Roman" w:eastAsia="標楷體" w:hAnsi="Times New Roman" w:cs="Times New Roman" w:hint="eastAsia"/>
            <w:noProof/>
          </w:rPr>
          <w:t>、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Venu X1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_Toc210382409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C647F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D3BEE8F" w14:textId="227E3F97" w:rsidR="0074163C" w:rsidRDefault="0074163C" w:rsidP="007C2839">
      <w:pPr>
        <w:pStyle w:val="af7"/>
        <w:tabs>
          <w:tab w:val="right" w:leader="dot" w:pos="9061"/>
        </w:tabs>
        <w:spacing w:line="300" w:lineRule="auto"/>
        <w:ind w:leftChars="85" w:left="403" w:hangingChars="83" w:hanging="199"/>
        <w:rPr>
          <w:noProof/>
          <w:szCs w:val="24"/>
          <w14:ligatures w14:val="standardContextual"/>
        </w:rPr>
      </w:pPr>
      <w:hyperlink w:anchor="_Toc210382410" w:history="1">
        <w:r w:rsidRPr="00E437E7">
          <w:rPr>
            <w:rStyle w:val="af3"/>
            <w:rFonts w:ascii="Times New Roman" w:eastAsia="標楷體" w:hAnsi="Times New Roman" w:cs="Times New Roman" w:hint="eastAsia"/>
            <w:noProof/>
          </w:rPr>
          <w:t>圖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7</w:t>
        </w:r>
        <w:r w:rsidRPr="00E437E7">
          <w:rPr>
            <w:rStyle w:val="af3"/>
            <w:rFonts w:ascii="Times New Roman" w:eastAsia="標楷體" w:hAnsi="Times New Roman" w:cs="Times New Roman" w:hint="eastAsia"/>
            <w:noProof/>
          </w:rPr>
          <w:t>、無塵室經手產品架構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_Toc210382410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C647F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F3BBA44" w14:textId="02F2080F" w:rsidR="0074163C" w:rsidRDefault="0074163C" w:rsidP="007C2839">
      <w:pPr>
        <w:pStyle w:val="af7"/>
        <w:tabs>
          <w:tab w:val="right" w:leader="dot" w:pos="9061"/>
        </w:tabs>
        <w:spacing w:line="300" w:lineRule="auto"/>
        <w:ind w:leftChars="84" w:left="401" w:hangingChars="83" w:hanging="199"/>
        <w:rPr>
          <w:noProof/>
          <w:szCs w:val="24"/>
          <w14:ligatures w14:val="standardContextual"/>
        </w:rPr>
      </w:pPr>
      <w:hyperlink w:anchor="_Toc210382411" w:history="1">
        <w:r w:rsidRPr="00E437E7">
          <w:rPr>
            <w:rStyle w:val="af3"/>
            <w:rFonts w:ascii="Times New Roman" w:eastAsia="標楷體" w:hAnsi="Times New Roman" w:cs="Times New Roman" w:hint="eastAsia"/>
            <w:noProof/>
          </w:rPr>
          <w:t>圖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8</w:t>
        </w:r>
        <w:r w:rsidRPr="00E437E7">
          <w:rPr>
            <w:rStyle w:val="af3"/>
            <w:rFonts w:ascii="Times New Roman" w:eastAsia="標楷體" w:hAnsi="Times New Roman" w:cs="Times New Roman" w:hint="eastAsia"/>
            <w:noProof/>
          </w:rPr>
          <w:t>、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PUR</w:t>
        </w:r>
        <w:r w:rsidRPr="00E437E7">
          <w:rPr>
            <w:rStyle w:val="af3"/>
            <w:rFonts w:ascii="Times New Roman" w:eastAsia="標楷體" w:hAnsi="Times New Roman" w:cs="Times New Roman" w:hint="eastAsia"/>
            <w:noProof/>
          </w:rPr>
          <w:t>點膠過程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_Toc210382411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C647F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165A623" w14:textId="206EDCC8" w:rsidR="0074163C" w:rsidRDefault="0074163C" w:rsidP="007C2839">
      <w:pPr>
        <w:pStyle w:val="af7"/>
        <w:tabs>
          <w:tab w:val="right" w:leader="dot" w:pos="9061"/>
        </w:tabs>
        <w:spacing w:line="300" w:lineRule="auto"/>
        <w:ind w:leftChars="84" w:left="401" w:hangingChars="83" w:hanging="199"/>
        <w:rPr>
          <w:noProof/>
          <w:szCs w:val="24"/>
          <w14:ligatures w14:val="standardContextual"/>
        </w:rPr>
      </w:pPr>
      <w:hyperlink w:anchor="_Toc210382412" w:history="1">
        <w:r w:rsidRPr="00E437E7">
          <w:rPr>
            <w:rStyle w:val="af3"/>
            <w:rFonts w:ascii="標楷體" w:eastAsia="標楷體" w:hAnsi="標楷體" w:hint="eastAsia"/>
            <w:noProof/>
          </w:rPr>
          <w:t>圖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9</w:t>
        </w:r>
        <w:r w:rsidRPr="00E437E7">
          <w:rPr>
            <w:rStyle w:val="af3"/>
            <w:rFonts w:ascii="標楷體" w:eastAsia="標楷體" w:hAnsi="標楷體" w:hint="eastAsia"/>
            <w:noProof/>
          </w:rPr>
          <w:t>、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Iring</w:t>
        </w:r>
        <w:r w:rsidRPr="00E437E7">
          <w:rPr>
            <w:rStyle w:val="af3"/>
            <w:rFonts w:ascii="標楷體" w:eastAsia="標楷體" w:hAnsi="標楷體" w:hint="eastAsia"/>
            <w:noProof/>
          </w:rPr>
          <w:t>結合過程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_Toc210382412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C647F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3A3419E" w14:textId="4531C3C3" w:rsidR="0074163C" w:rsidRDefault="0074163C" w:rsidP="007C2839">
      <w:pPr>
        <w:pStyle w:val="af7"/>
        <w:tabs>
          <w:tab w:val="right" w:leader="dot" w:pos="9061"/>
        </w:tabs>
        <w:spacing w:line="300" w:lineRule="auto"/>
        <w:ind w:leftChars="83" w:left="398" w:hangingChars="83" w:hanging="199"/>
        <w:rPr>
          <w:noProof/>
          <w:szCs w:val="24"/>
          <w14:ligatures w14:val="standardContextual"/>
        </w:rPr>
      </w:pPr>
      <w:hyperlink w:anchor="_Toc210382413" w:history="1">
        <w:r w:rsidRPr="00E437E7">
          <w:rPr>
            <w:rStyle w:val="af3"/>
            <w:rFonts w:ascii="Times New Roman" w:eastAsia="標楷體" w:hAnsi="Times New Roman" w:cs="Times New Roman" w:hint="eastAsia"/>
            <w:noProof/>
          </w:rPr>
          <w:t>圖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10</w:t>
        </w:r>
        <w:r w:rsidRPr="00E437E7">
          <w:rPr>
            <w:rStyle w:val="af3"/>
            <w:rFonts w:ascii="Times New Roman" w:eastAsia="標楷體" w:hAnsi="Times New Roman" w:cs="Times New Roman" w:hint="eastAsia"/>
            <w:noProof/>
          </w:rPr>
          <w:t>、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GARMIN 4</w:t>
        </w:r>
        <w:r w:rsidRPr="00E437E7">
          <w:rPr>
            <w:rStyle w:val="af3"/>
            <w:rFonts w:ascii="Times New Roman" w:eastAsia="標楷體" w:hAnsi="Times New Roman" w:cs="Times New Roman" w:hint="eastAsia"/>
            <w:noProof/>
          </w:rPr>
          <w:t>樓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Layout</w:t>
        </w:r>
        <w:r w:rsidRPr="00E437E7">
          <w:rPr>
            <w:rStyle w:val="af3"/>
            <w:rFonts w:ascii="Times New Roman" w:eastAsia="標楷體" w:hAnsi="Times New Roman" w:cs="Times New Roman" w:hint="eastAsia"/>
            <w:noProof/>
          </w:rPr>
          <w:t>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_Toc210382413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C647F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9190704" w14:textId="454A13B6" w:rsidR="0074163C" w:rsidRDefault="0074163C" w:rsidP="007C2839">
      <w:pPr>
        <w:pStyle w:val="af7"/>
        <w:tabs>
          <w:tab w:val="right" w:leader="dot" w:pos="9061"/>
        </w:tabs>
        <w:spacing w:line="300" w:lineRule="auto"/>
        <w:ind w:leftChars="85" w:left="403" w:hangingChars="83" w:hanging="199"/>
        <w:rPr>
          <w:noProof/>
          <w:szCs w:val="24"/>
          <w14:ligatures w14:val="standardContextual"/>
        </w:rPr>
      </w:pPr>
      <w:hyperlink w:anchor="_Toc210382414" w:history="1">
        <w:r w:rsidRPr="00E437E7">
          <w:rPr>
            <w:rStyle w:val="af3"/>
            <w:rFonts w:ascii="Times New Roman" w:eastAsia="標楷體" w:hAnsi="Times New Roman" w:cs="Times New Roman" w:hint="eastAsia"/>
            <w:noProof/>
          </w:rPr>
          <w:t>圖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11</w:t>
        </w:r>
        <w:r w:rsidRPr="00E437E7">
          <w:rPr>
            <w:rStyle w:val="af3"/>
            <w:rFonts w:ascii="Times New Roman" w:eastAsia="標楷體" w:hAnsi="Times New Roman" w:cs="Times New Roman" w:hint="eastAsia"/>
            <w:noProof/>
          </w:rPr>
          <w:t>、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GARMIN 5</w:t>
        </w:r>
        <w:r w:rsidRPr="00E437E7">
          <w:rPr>
            <w:rStyle w:val="af3"/>
            <w:rFonts w:ascii="Times New Roman" w:eastAsia="標楷體" w:hAnsi="Times New Roman" w:cs="Times New Roman" w:hint="eastAsia"/>
            <w:noProof/>
          </w:rPr>
          <w:t>樓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Layout</w:t>
        </w:r>
        <w:r w:rsidRPr="00E437E7">
          <w:rPr>
            <w:rStyle w:val="af3"/>
            <w:rFonts w:ascii="Times New Roman" w:eastAsia="標楷體" w:hAnsi="Times New Roman" w:cs="Times New Roman" w:hint="eastAsia"/>
            <w:noProof/>
          </w:rPr>
          <w:t>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_Toc210382414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C647F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02EFC45" w14:textId="326EEC97" w:rsidR="0074163C" w:rsidRDefault="0074163C" w:rsidP="007C2839">
      <w:pPr>
        <w:pStyle w:val="af7"/>
        <w:tabs>
          <w:tab w:val="right" w:leader="dot" w:pos="9061"/>
        </w:tabs>
        <w:spacing w:line="300" w:lineRule="auto"/>
        <w:ind w:leftChars="83" w:left="398" w:hangingChars="83" w:hanging="199"/>
        <w:rPr>
          <w:noProof/>
          <w:szCs w:val="24"/>
          <w14:ligatures w14:val="standardContextual"/>
        </w:rPr>
      </w:pPr>
      <w:hyperlink w:anchor="_Toc210382415" w:history="1">
        <w:r w:rsidRPr="00E437E7">
          <w:rPr>
            <w:rStyle w:val="af3"/>
            <w:rFonts w:ascii="標楷體" w:eastAsia="標楷體" w:hAnsi="標楷體" w:hint="eastAsia"/>
            <w:noProof/>
          </w:rPr>
          <w:t>圖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12</w:t>
        </w:r>
        <w:r w:rsidRPr="00E437E7">
          <w:rPr>
            <w:rStyle w:val="af3"/>
            <w:rFonts w:ascii="標楷體" w:eastAsia="標楷體" w:hAnsi="標楷體" w:hint="eastAsia"/>
            <w:noProof/>
          </w:rPr>
          <w:t>、實習總結心智圖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_Toc210382415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C647F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590B868" w14:textId="4A3B3633" w:rsidR="0074163C" w:rsidRDefault="0074163C" w:rsidP="007C2839">
      <w:pPr>
        <w:pStyle w:val="af7"/>
        <w:tabs>
          <w:tab w:val="right" w:leader="dot" w:pos="9061"/>
        </w:tabs>
        <w:spacing w:line="300" w:lineRule="auto"/>
        <w:ind w:leftChars="84" w:left="401" w:hangingChars="83" w:hanging="199"/>
        <w:rPr>
          <w:noProof/>
          <w:szCs w:val="24"/>
          <w14:ligatures w14:val="standardContextual"/>
        </w:rPr>
      </w:pPr>
      <w:hyperlink w:anchor="_Toc210382416" w:history="1">
        <w:r w:rsidRPr="00E437E7">
          <w:rPr>
            <w:rStyle w:val="af3"/>
            <w:rFonts w:ascii="標楷體" w:eastAsia="標楷體" w:hAnsi="標楷體" w:hint="eastAsia"/>
            <w:noProof/>
          </w:rPr>
          <w:t>圖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13</w:t>
        </w:r>
        <w:r w:rsidRPr="00E437E7">
          <w:rPr>
            <w:rStyle w:val="af3"/>
            <w:rFonts w:ascii="標楷體" w:eastAsia="標楷體" w:hAnsi="標楷體" w:hint="eastAsia"/>
            <w:noProof/>
          </w:rPr>
          <w:t>、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fēnix 8 Pro – 51 mm, AMOLED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_Toc210382416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C647F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BFF69B6" w14:textId="4853B486" w:rsidR="0074163C" w:rsidRDefault="0074163C" w:rsidP="007C2839">
      <w:pPr>
        <w:pStyle w:val="af7"/>
        <w:tabs>
          <w:tab w:val="right" w:leader="dot" w:pos="9061"/>
        </w:tabs>
        <w:spacing w:line="300" w:lineRule="auto"/>
        <w:ind w:leftChars="84" w:left="401" w:hangingChars="83" w:hanging="199"/>
        <w:rPr>
          <w:noProof/>
          <w:szCs w:val="24"/>
          <w14:ligatures w14:val="standardContextual"/>
        </w:rPr>
      </w:pPr>
      <w:hyperlink w:anchor="_Toc210382417" w:history="1">
        <w:r w:rsidRPr="00E437E7">
          <w:rPr>
            <w:rStyle w:val="af3"/>
            <w:rFonts w:ascii="標楷體" w:eastAsia="標楷體" w:hAnsi="標楷體" w:hint="eastAsia"/>
            <w:noProof/>
          </w:rPr>
          <w:t>圖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14</w:t>
        </w:r>
        <w:r w:rsidRPr="00E437E7">
          <w:rPr>
            <w:rStyle w:val="af3"/>
            <w:rFonts w:ascii="標楷體" w:eastAsia="標楷體" w:hAnsi="標楷體" w:hint="eastAsia"/>
            <w:noProof/>
          </w:rPr>
          <w:t>、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Forerunner 970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_Toc210382417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C647F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10875598" w14:textId="3AFC0A82" w:rsidR="0074163C" w:rsidRDefault="0074163C" w:rsidP="007C2839">
      <w:pPr>
        <w:pStyle w:val="af7"/>
        <w:tabs>
          <w:tab w:val="right" w:leader="dot" w:pos="9061"/>
        </w:tabs>
        <w:spacing w:line="300" w:lineRule="auto"/>
        <w:ind w:leftChars="84" w:left="401" w:hangingChars="83" w:hanging="199"/>
        <w:rPr>
          <w:noProof/>
          <w:szCs w:val="24"/>
          <w14:ligatures w14:val="standardContextual"/>
        </w:rPr>
      </w:pPr>
      <w:hyperlink w:anchor="_Toc210382418" w:history="1">
        <w:r w:rsidRPr="00E437E7">
          <w:rPr>
            <w:rStyle w:val="af3"/>
            <w:rFonts w:ascii="標楷體" w:eastAsia="標楷體" w:hAnsi="標楷體" w:hint="eastAsia"/>
            <w:noProof/>
          </w:rPr>
          <w:t>圖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15</w:t>
        </w:r>
        <w:r w:rsidRPr="00E437E7">
          <w:rPr>
            <w:rStyle w:val="af3"/>
            <w:rFonts w:ascii="標楷體" w:eastAsia="標楷體" w:hAnsi="標楷體" w:hint="eastAsia"/>
            <w:noProof/>
          </w:rPr>
          <w:t>、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Forerunner 570 - 47 mm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_Toc210382418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C647F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32EB600B" w14:textId="18597F64" w:rsidR="0074163C" w:rsidRDefault="0074163C" w:rsidP="007C2839">
      <w:pPr>
        <w:pStyle w:val="af7"/>
        <w:tabs>
          <w:tab w:val="right" w:leader="dot" w:pos="9061"/>
        </w:tabs>
        <w:spacing w:line="300" w:lineRule="auto"/>
        <w:ind w:leftChars="84" w:left="401" w:hangingChars="83" w:hanging="199"/>
        <w:rPr>
          <w:noProof/>
          <w:szCs w:val="24"/>
          <w14:ligatures w14:val="standardContextual"/>
        </w:rPr>
      </w:pPr>
      <w:hyperlink w:anchor="_Toc210382419" w:history="1">
        <w:r w:rsidRPr="00E437E7">
          <w:rPr>
            <w:rStyle w:val="af3"/>
            <w:rFonts w:ascii="標楷體" w:eastAsia="標楷體" w:hAnsi="標楷體" w:hint="eastAsia"/>
            <w:noProof/>
          </w:rPr>
          <w:t>圖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16</w:t>
        </w:r>
        <w:r w:rsidRPr="00E437E7">
          <w:rPr>
            <w:rStyle w:val="af3"/>
            <w:rFonts w:ascii="標楷體" w:eastAsia="標楷體" w:hAnsi="標楷體" w:hint="eastAsia"/>
            <w:noProof/>
          </w:rPr>
          <w:t>、水滴角量測儀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_Toc210382419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C647F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0AD045D7" w14:textId="023BFA83" w:rsidR="0074163C" w:rsidRDefault="0074163C" w:rsidP="007C2839">
      <w:pPr>
        <w:pStyle w:val="af7"/>
        <w:tabs>
          <w:tab w:val="right" w:leader="dot" w:pos="9061"/>
        </w:tabs>
        <w:spacing w:line="300" w:lineRule="auto"/>
        <w:ind w:leftChars="84" w:left="401" w:hangingChars="83" w:hanging="199"/>
        <w:rPr>
          <w:noProof/>
          <w:szCs w:val="24"/>
          <w14:ligatures w14:val="standardContextual"/>
        </w:rPr>
      </w:pPr>
      <w:hyperlink w:anchor="_Toc210382420" w:history="1">
        <w:r w:rsidRPr="00E437E7">
          <w:rPr>
            <w:rStyle w:val="af3"/>
            <w:rFonts w:ascii="標楷體" w:eastAsia="標楷體" w:hAnsi="標楷體" w:hint="eastAsia"/>
            <w:noProof/>
          </w:rPr>
          <w:t>圖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17</w:t>
        </w:r>
        <w:r w:rsidRPr="00E437E7">
          <w:rPr>
            <w:rStyle w:val="af3"/>
            <w:rFonts w:ascii="標楷體" w:eastAsia="標楷體" w:hAnsi="標楷體" w:hint="eastAsia"/>
            <w:noProof/>
          </w:rPr>
          <w:t>、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2.5D</w:t>
        </w:r>
        <w:r w:rsidRPr="00E437E7">
          <w:rPr>
            <w:rStyle w:val="af3"/>
            <w:rFonts w:ascii="標楷體" w:eastAsia="標楷體" w:hAnsi="標楷體" w:hint="eastAsia"/>
            <w:noProof/>
          </w:rPr>
          <w:t>影像量測儀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_Toc210382420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C647F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7313F34A" w14:textId="510449A0" w:rsidR="0074163C" w:rsidRDefault="0074163C" w:rsidP="007C2839">
      <w:pPr>
        <w:pStyle w:val="af7"/>
        <w:tabs>
          <w:tab w:val="right" w:leader="dot" w:pos="9061"/>
        </w:tabs>
        <w:spacing w:line="300" w:lineRule="auto"/>
        <w:ind w:leftChars="84" w:left="401" w:hangingChars="83" w:hanging="199"/>
        <w:rPr>
          <w:noProof/>
          <w:szCs w:val="24"/>
          <w14:ligatures w14:val="standardContextual"/>
        </w:rPr>
      </w:pPr>
      <w:hyperlink w:anchor="_Toc210382421" w:history="1">
        <w:r w:rsidRPr="00E437E7">
          <w:rPr>
            <w:rStyle w:val="af3"/>
            <w:rFonts w:ascii="標楷體" w:eastAsia="標楷體" w:hAnsi="標楷體" w:hint="eastAsia"/>
            <w:noProof/>
          </w:rPr>
          <w:t>圖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18</w:t>
        </w:r>
        <w:r w:rsidRPr="00E437E7">
          <w:rPr>
            <w:rStyle w:val="af3"/>
            <w:rFonts w:ascii="標楷體" w:eastAsia="標楷體" w:hAnsi="標楷體" w:hint="eastAsia"/>
            <w:noProof/>
          </w:rPr>
          <w:t>、蛋糕銷售的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PowerBI</w:t>
        </w:r>
        <w:r w:rsidRPr="00E437E7">
          <w:rPr>
            <w:rStyle w:val="af3"/>
            <w:rFonts w:ascii="標楷體" w:eastAsia="標楷體" w:hAnsi="標楷體" w:hint="eastAsia"/>
            <w:noProof/>
          </w:rPr>
          <w:t>視覺化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_Toc210382421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C647F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5F6941D6" w14:textId="2D7CDE04" w:rsidR="0074163C" w:rsidRDefault="0074163C" w:rsidP="007C2839">
      <w:pPr>
        <w:pStyle w:val="af7"/>
        <w:tabs>
          <w:tab w:val="right" w:leader="dot" w:pos="9061"/>
        </w:tabs>
        <w:spacing w:line="300" w:lineRule="auto"/>
        <w:ind w:leftChars="83" w:left="398" w:hangingChars="83" w:hanging="199"/>
        <w:rPr>
          <w:noProof/>
          <w:szCs w:val="24"/>
          <w14:ligatures w14:val="standardContextual"/>
        </w:rPr>
      </w:pPr>
      <w:hyperlink w:anchor="_Toc210382422" w:history="1">
        <w:r w:rsidRPr="00E437E7">
          <w:rPr>
            <w:rStyle w:val="af3"/>
            <w:rFonts w:ascii="標楷體" w:eastAsia="標楷體" w:hAnsi="標楷體" w:hint="eastAsia"/>
            <w:noProof/>
          </w:rPr>
          <w:t>圖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19</w:t>
        </w:r>
        <w:r w:rsidRPr="00E437E7">
          <w:rPr>
            <w:rStyle w:val="af3"/>
            <w:rFonts w:ascii="標楷體" w:eastAsia="標楷體" w:hAnsi="標楷體" w:hint="eastAsia"/>
            <w:noProof/>
          </w:rPr>
          <w:t>、顧客消費統計分析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PowerBI</w:t>
        </w:r>
        <w:r w:rsidRPr="00E437E7">
          <w:rPr>
            <w:rStyle w:val="af3"/>
            <w:rFonts w:ascii="標楷體" w:eastAsia="標楷體" w:hAnsi="標楷體" w:hint="eastAsia"/>
            <w:noProof/>
          </w:rPr>
          <w:t>視覺化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_Toc210382422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C647F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40F9491" w14:textId="726B388D" w:rsidR="0074163C" w:rsidRDefault="0074163C" w:rsidP="007C2839">
      <w:pPr>
        <w:pStyle w:val="af7"/>
        <w:tabs>
          <w:tab w:val="right" w:leader="dot" w:pos="9061"/>
        </w:tabs>
        <w:spacing w:line="300" w:lineRule="auto"/>
        <w:ind w:leftChars="84" w:left="401" w:hangingChars="83" w:hanging="199"/>
        <w:rPr>
          <w:noProof/>
          <w:szCs w:val="24"/>
          <w14:ligatures w14:val="standardContextual"/>
        </w:rPr>
      </w:pPr>
      <w:hyperlink w:anchor="_Toc210382423" w:history="1">
        <w:r w:rsidRPr="00E437E7">
          <w:rPr>
            <w:rStyle w:val="af3"/>
            <w:rFonts w:ascii="標楷體" w:eastAsia="標楷體" w:hAnsi="標楷體" w:hint="eastAsia"/>
            <w:noProof/>
          </w:rPr>
          <w:t>圖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20</w:t>
        </w:r>
        <w:r w:rsidRPr="00E437E7">
          <w:rPr>
            <w:rStyle w:val="af3"/>
            <w:rFonts w:ascii="標楷體" w:eastAsia="標楷體" w:hAnsi="標楷體" w:hint="eastAsia"/>
            <w:noProof/>
          </w:rPr>
          <w:t>、模組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A</w:t>
        </w:r>
        <w:r w:rsidRPr="00E437E7">
          <w:rPr>
            <w:rStyle w:val="af3"/>
            <w:rFonts w:ascii="標楷體" w:eastAsia="標楷體" w:hAnsi="標楷體" w:hint="eastAsia"/>
            <w:noProof/>
          </w:rPr>
          <w:t>作業流程圖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_Toc210382423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C647F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44C3791C" w14:textId="4C43CFB0" w:rsidR="0074163C" w:rsidRDefault="0074163C" w:rsidP="007C2839">
      <w:pPr>
        <w:pStyle w:val="af7"/>
        <w:tabs>
          <w:tab w:val="right" w:leader="dot" w:pos="9061"/>
        </w:tabs>
        <w:spacing w:line="300" w:lineRule="auto"/>
        <w:ind w:leftChars="84" w:left="401" w:hangingChars="83" w:hanging="199"/>
        <w:rPr>
          <w:noProof/>
          <w:szCs w:val="24"/>
          <w14:ligatures w14:val="standardContextual"/>
        </w:rPr>
      </w:pPr>
      <w:hyperlink w:anchor="_Toc210382424" w:history="1">
        <w:r w:rsidRPr="00E437E7">
          <w:rPr>
            <w:rStyle w:val="af3"/>
            <w:rFonts w:ascii="標楷體" w:eastAsia="標楷體" w:hAnsi="標楷體" w:hint="eastAsia"/>
            <w:noProof/>
          </w:rPr>
          <w:t>圖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21</w:t>
        </w:r>
        <w:r w:rsidRPr="00E437E7">
          <w:rPr>
            <w:rStyle w:val="af3"/>
            <w:rFonts w:ascii="標楷體" w:eastAsia="標楷體" w:hAnsi="標楷體" w:hint="eastAsia"/>
            <w:noProof/>
          </w:rPr>
          <w:t>、無塵室環境介面圖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_Toc210382424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C647F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1A09F95F" w14:textId="2EFEE84D" w:rsidR="0074163C" w:rsidRDefault="0074163C" w:rsidP="007C2839">
      <w:pPr>
        <w:pStyle w:val="af7"/>
        <w:tabs>
          <w:tab w:val="right" w:leader="dot" w:pos="9061"/>
        </w:tabs>
        <w:spacing w:line="300" w:lineRule="auto"/>
        <w:ind w:leftChars="85" w:left="403" w:hangingChars="83" w:hanging="199"/>
        <w:rPr>
          <w:noProof/>
          <w:szCs w:val="24"/>
          <w14:ligatures w14:val="standardContextual"/>
        </w:rPr>
      </w:pPr>
      <w:hyperlink w:anchor="_Toc210382425" w:history="1">
        <w:r w:rsidRPr="00E437E7">
          <w:rPr>
            <w:rStyle w:val="af3"/>
            <w:rFonts w:ascii="標楷體" w:eastAsia="標楷體" w:hAnsi="標楷體" w:hint="eastAsia"/>
            <w:noProof/>
          </w:rPr>
          <w:t>圖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22</w:t>
        </w:r>
        <w:r w:rsidRPr="00E437E7">
          <w:rPr>
            <w:rStyle w:val="af3"/>
            <w:rFonts w:ascii="標楷體" w:eastAsia="標楷體" w:hAnsi="標楷體" w:hint="eastAsia"/>
            <w:noProof/>
          </w:rPr>
          <w:t>、改善前治具擺放位置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_Toc210382425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C647F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0BB06EF5" w14:textId="3D4C2898" w:rsidR="0074163C" w:rsidRDefault="0074163C" w:rsidP="007C2839">
      <w:pPr>
        <w:pStyle w:val="af7"/>
        <w:tabs>
          <w:tab w:val="right" w:leader="dot" w:pos="9061"/>
        </w:tabs>
        <w:spacing w:line="300" w:lineRule="auto"/>
        <w:ind w:leftChars="85" w:left="403" w:hangingChars="83" w:hanging="199"/>
        <w:rPr>
          <w:noProof/>
          <w:szCs w:val="24"/>
          <w14:ligatures w14:val="standardContextual"/>
        </w:rPr>
      </w:pPr>
      <w:hyperlink w:anchor="_Toc210382426" w:history="1">
        <w:r w:rsidRPr="00E437E7">
          <w:rPr>
            <w:rStyle w:val="af3"/>
            <w:rFonts w:ascii="標楷體" w:eastAsia="標楷體" w:hAnsi="標楷體" w:hint="eastAsia"/>
            <w:noProof/>
          </w:rPr>
          <w:t>圖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23</w:t>
        </w:r>
        <w:r w:rsidRPr="00E437E7">
          <w:rPr>
            <w:rStyle w:val="af3"/>
            <w:rFonts w:ascii="標楷體" w:eastAsia="標楷體" w:hAnsi="標楷體" w:hint="eastAsia"/>
            <w:noProof/>
          </w:rPr>
          <w:t>、改善後治具擺放位置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_Toc210382426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C647F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0A9D5E63" w14:textId="7245A11C" w:rsidR="0074163C" w:rsidRDefault="0074163C" w:rsidP="007C2839">
      <w:pPr>
        <w:pStyle w:val="af7"/>
        <w:tabs>
          <w:tab w:val="right" w:leader="dot" w:pos="9061"/>
        </w:tabs>
        <w:spacing w:line="300" w:lineRule="auto"/>
        <w:ind w:leftChars="84" w:left="401" w:hangingChars="83" w:hanging="199"/>
        <w:rPr>
          <w:noProof/>
          <w:szCs w:val="24"/>
          <w14:ligatures w14:val="standardContextual"/>
        </w:rPr>
      </w:pPr>
      <w:hyperlink w:anchor="_Toc210382427" w:history="1">
        <w:r w:rsidRPr="00E437E7">
          <w:rPr>
            <w:rStyle w:val="af3"/>
            <w:rFonts w:ascii="標楷體" w:eastAsia="標楷體" w:hAnsi="標楷體" w:hint="eastAsia"/>
            <w:noProof/>
          </w:rPr>
          <w:t>圖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24</w:t>
        </w:r>
        <w:r w:rsidRPr="00E437E7">
          <w:rPr>
            <w:rStyle w:val="af3"/>
            <w:rFonts w:ascii="標楷體" w:eastAsia="標楷體" w:hAnsi="標楷體" w:hint="eastAsia"/>
            <w:noProof/>
          </w:rPr>
          <w:t>、模擬數據指標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_Toc210382427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C647F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523AA3FA" w14:textId="3DFE1FA9" w:rsidR="0074163C" w:rsidRDefault="0074163C" w:rsidP="007C2839">
      <w:pPr>
        <w:pStyle w:val="af7"/>
        <w:tabs>
          <w:tab w:val="right" w:leader="dot" w:pos="9061"/>
        </w:tabs>
        <w:spacing w:line="300" w:lineRule="auto"/>
        <w:ind w:leftChars="84" w:left="401" w:hangingChars="83" w:hanging="199"/>
        <w:rPr>
          <w:noProof/>
          <w:szCs w:val="24"/>
          <w14:ligatures w14:val="standardContextual"/>
        </w:rPr>
      </w:pPr>
      <w:hyperlink w:anchor="_Toc210382428" w:history="1">
        <w:r w:rsidRPr="00E437E7">
          <w:rPr>
            <w:rStyle w:val="af3"/>
            <w:rFonts w:ascii="Times New Roman" w:eastAsia="標楷體" w:hAnsi="Times New Roman" w:cs="Times New Roman" w:hint="eastAsia"/>
            <w:noProof/>
          </w:rPr>
          <w:t>圖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25</w:t>
        </w:r>
        <w:r w:rsidRPr="00E437E7">
          <w:rPr>
            <w:rStyle w:val="af3"/>
            <w:rFonts w:ascii="Times New Roman" w:eastAsia="標楷體" w:hAnsi="Times New Roman" w:cs="Times New Roman" w:hint="eastAsia"/>
            <w:noProof/>
          </w:rPr>
          <w:t>、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Two sample T-Test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_Toc210382428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C647F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2EB18783" w14:textId="09CFA4B8" w:rsidR="0074163C" w:rsidRDefault="0074163C" w:rsidP="007C2839">
      <w:pPr>
        <w:pStyle w:val="af7"/>
        <w:tabs>
          <w:tab w:val="right" w:leader="dot" w:pos="9061"/>
        </w:tabs>
        <w:spacing w:line="300" w:lineRule="auto"/>
        <w:ind w:leftChars="84" w:left="401" w:hangingChars="83" w:hanging="199"/>
        <w:rPr>
          <w:noProof/>
          <w:szCs w:val="24"/>
          <w14:ligatures w14:val="standardContextual"/>
        </w:rPr>
      </w:pPr>
      <w:hyperlink w:anchor="_Toc210382429" w:history="1">
        <w:r w:rsidRPr="00E437E7">
          <w:rPr>
            <w:rStyle w:val="af3"/>
            <w:rFonts w:ascii="Times New Roman" w:eastAsia="標楷體" w:hAnsi="Times New Roman" w:cs="Times New Roman" w:hint="eastAsia"/>
            <w:noProof/>
          </w:rPr>
          <w:t>圖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26</w:t>
        </w:r>
        <w:r w:rsidRPr="00E437E7">
          <w:rPr>
            <w:rStyle w:val="af3"/>
            <w:rFonts w:ascii="Times New Roman" w:eastAsia="標楷體" w:hAnsi="Times New Roman" w:cs="Times New Roman" w:hint="eastAsia"/>
            <w:noProof/>
          </w:rPr>
          <w:t>、</w:t>
        </w:r>
        <w:r w:rsidRPr="00E437E7">
          <w:rPr>
            <w:rStyle w:val="af3"/>
            <w:rFonts w:ascii="Times New Roman" w:eastAsia="標楷體" w:hAnsi="Times New Roman" w:cs="Times New Roman"/>
            <w:noProof/>
          </w:rPr>
          <w:t>Two sample T-Test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_Toc210382429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C647F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3B8769C8" w14:textId="717EAD52" w:rsidR="0074163C" w:rsidRDefault="00B75D15" w:rsidP="007C2839">
      <w:pPr>
        <w:widowControl/>
        <w:tabs>
          <w:tab w:val="left" w:pos="1040"/>
        </w:tabs>
        <w:spacing w:line="300" w:lineRule="auto"/>
        <w:rPr>
          <w:rFonts w:ascii="Times New Roman" w:eastAsia="標楷體" w:hAnsi="Times New Roman"/>
          <w:bCs/>
          <w:szCs w:val="24"/>
        </w:rPr>
      </w:pPr>
      <w:r>
        <w:rPr>
          <w:rFonts w:ascii="Times New Roman" w:eastAsia="標楷體" w:hAnsi="Times New Roman"/>
          <w:bCs/>
          <w:szCs w:val="24"/>
        </w:rPr>
        <w:fldChar w:fldCharType="end"/>
      </w:r>
    </w:p>
    <w:p w14:paraId="6853486F" w14:textId="77777777" w:rsidR="007C2839" w:rsidRDefault="007C2839" w:rsidP="007C2839">
      <w:pPr>
        <w:widowControl/>
        <w:tabs>
          <w:tab w:val="left" w:pos="1040"/>
        </w:tabs>
        <w:spacing w:line="300" w:lineRule="auto"/>
        <w:rPr>
          <w:rFonts w:ascii="Times New Roman" w:eastAsia="標楷體" w:hAnsi="Times New Roman"/>
          <w:bCs/>
          <w:szCs w:val="24"/>
        </w:rPr>
      </w:pPr>
    </w:p>
    <w:p w14:paraId="0E3B8C70" w14:textId="77777777" w:rsidR="0074163C" w:rsidRPr="00B75D15" w:rsidRDefault="0074163C" w:rsidP="00614EA3">
      <w:pPr>
        <w:widowControl/>
        <w:tabs>
          <w:tab w:val="left" w:pos="1040"/>
        </w:tabs>
        <w:spacing w:line="360" w:lineRule="auto"/>
        <w:rPr>
          <w:rFonts w:ascii="Times New Roman" w:eastAsia="標楷體" w:hAnsi="Times New Roman"/>
          <w:bCs/>
          <w:szCs w:val="24"/>
        </w:rPr>
      </w:pPr>
    </w:p>
    <w:p w14:paraId="27316C3C" w14:textId="2A05CB7A" w:rsidR="00B75D15" w:rsidRDefault="00B75D15" w:rsidP="00910A92">
      <w:pPr>
        <w:widowControl/>
        <w:jc w:val="center"/>
        <w:outlineLvl w:val="0"/>
        <w:rPr>
          <w:rFonts w:ascii="Times New Roman" w:eastAsia="標楷體" w:hAnsi="Times New Roman"/>
          <w:b/>
          <w:sz w:val="32"/>
          <w:szCs w:val="32"/>
        </w:rPr>
      </w:pPr>
      <w:bookmarkStart w:id="7" w:name="_Toc209656399"/>
      <w:bookmarkStart w:id="8" w:name="_Toc210666751"/>
      <w:r>
        <w:rPr>
          <w:rFonts w:ascii="Times New Roman" w:eastAsia="標楷體" w:hAnsi="Times New Roman" w:hint="eastAsia"/>
          <w:b/>
          <w:sz w:val="32"/>
          <w:szCs w:val="32"/>
        </w:rPr>
        <w:lastRenderedPageBreak/>
        <w:t>表目錄</w:t>
      </w:r>
      <w:bookmarkEnd w:id="7"/>
      <w:bookmarkEnd w:id="8"/>
    </w:p>
    <w:p w14:paraId="3738C71C" w14:textId="4ECD1260" w:rsidR="00B75D15" w:rsidRPr="00B75D15" w:rsidRDefault="00B75D15" w:rsidP="00614EA3">
      <w:pPr>
        <w:pStyle w:val="af7"/>
        <w:tabs>
          <w:tab w:val="right" w:leader="dot" w:pos="9061"/>
        </w:tabs>
        <w:spacing w:line="360" w:lineRule="auto"/>
        <w:ind w:leftChars="0" w:left="0" w:firstLineChars="0" w:firstLine="0"/>
        <w:rPr>
          <w:rFonts w:ascii="Times New Roman" w:hAnsi="Times New Roman" w:cs="Times New Roman"/>
          <w:noProof/>
          <w:szCs w:val="24"/>
          <w14:ligatures w14:val="standardContextual"/>
        </w:rPr>
      </w:pPr>
      <w:r>
        <w:rPr>
          <w:rFonts w:ascii="Times New Roman" w:eastAsia="標楷體" w:hAnsi="Times New Roman"/>
          <w:bCs/>
          <w:szCs w:val="24"/>
        </w:rPr>
        <w:fldChar w:fldCharType="begin"/>
      </w:r>
      <w:r>
        <w:rPr>
          <w:rFonts w:ascii="Times New Roman" w:eastAsia="標楷體" w:hAnsi="Times New Roman"/>
          <w:bCs/>
          <w:szCs w:val="24"/>
        </w:rPr>
        <w:instrText xml:space="preserve"> </w:instrText>
      </w:r>
      <w:r>
        <w:rPr>
          <w:rFonts w:ascii="Times New Roman" w:eastAsia="標楷體" w:hAnsi="Times New Roman" w:hint="eastAsia"/>
          <w:bCs/>
          <w:szCs w:val="24"/>
        </w:rPr>
        <w:instrText>TOC \h \z \c "</w:instrText>
      </w:r>
      <w:r>
        <w:rPr>
          <w:rFonts w:ascii="Times New Roman" w:eastAsia="標楷體" w:hAnsi="Times New Roman" w:hint="eastAsia"/>
          <w:bCs/>
          <w:szCs w:val="24"/>
        </w:rPr>
        <w:instrText>表</w:instrText>
      </w:r>
      <w:r>
        <w:rPr>
          <w:rFonts w:ascii="Times New Roman" w:eastAsia="標楷體" w:hAnsi="Times New Roman" w:hint="eastAsia"/>
          <w:bCs/>
          <w:szCs w:val="24"/>
        </w:rPr>
        <w:instrText>"</w:instrText>
      </w:r>
      <w:r>
        <w:rPr>
          <w:rFonts w:ascii="Times New Roman" w:eastAsia="標楷體" w:hAnsi="Times New Roman"/>
          <w:bCs/>
          <w:szCs w:val="24"/>
        </w:rPr>
        <w:instrText xml:space="preserve"> </w:instrText>
      </w:r>
      <w:r>
        <w:rPr>
          <w:rFonts w:ascii="Times New Roman" w:eastAsia="標楷體" w:hAnsi="Times New Roman"/>
          <w:bCs/>
          <w:szCs w:val="24"/>
        </w:rPr>
        <w:fldChar w:fldCharType="separate"/>
      </w:r>
      <w:hyperlink w:anchor="_Toc209655792" w:history="1">
        <w:r w:rsidRPr="00B75D15">
          <w:rPr>
            <w:rStyle w:val="af3"/>
            <w:rFonts w:ascii="Times New Roman" w:eastAsia="標楷體" w:hAnsi="Times New Roman" w:cs="Times New Roman"/>
            <w:noProof/>
          </w:rPr>
          <w:t>表</w:t>
        </w:r>
        <w:r w:rsidRPr="00B75D15">
          <w:rPr>
            <w:rStyle w:val="af3"/>
            <w:rFonts w:ascii="Times New Roman" w:eastAsia="標楷體" w:hAnsi="Times New Roman" w:cs="Times New Roman"/>
            <w:noProof/>
          </w:rPr>
          <w:t>1</w:t>
        </w:r>
        <w:r w:rsidRPr="00B75D15">
          <w:rPr>
            <w:rStyle w:val="af3"/>
            <w:rFonts w:ascii="Times New Roman" w:eastAsia="標楷體" w:hAnsi="Times New Roman" w:cs="Times New Roman"/>
            <w:noProof/>
          </w:rPr>
          <w:t>、台灣據點資訊</w:t>
        </w:r>
        <w:r w:rsidRPr="00B75D15">
          <w:rPr>
            <w:rFonts w:ascii="Times New Roman" w:hAnsi="Times New Roman" w:cs="Times New Roman"/>
            <w:noProof/>
            <w:webHidden/>
          </w:rPr>
          <w:tab/>
        </w:r>
        <w:r w:rsidRPr="00B75D15">
          <w:rPr>
            <w:rFonts w:ascii="Times New Roman" w:hAnsi="Times New Roman" w:cs="Times New Roman"/>
            <w:noProof/>
            <w:webHidden/>
          </w:rPr>
          <w:fldChar w:fldCharType="begin"/>
        </w:r>
        <w:r w:rsidRPr="00B75D15">
          <w:rPr>
            <w:rFonts w:ascii="Times New Roman" w:hAnsi="Times New Roman" w:cs="Times New Roman"/>
            <w:noProof/>
            <w:webHidden/>
          </w:rPr>
          <w:instrText xml:space="preserve"> PAGEREF _Toc209655792 \h </w:instrText>
        </w:r>
        <w:r w:rsidRPr="00B75D15">
          <w:rPr>
            <w:rFonts w:ascii="Times New Roman" w:hAnsi="Times New Roman" w:cs="Times New Roman"/>
            <w:noProof/>
            <w:webHidden/>
          </w:rPr>
        </w:r>
        <w:r w:rsidRPr="00B75D15">
          <w:rPr>
            <w:rFonts w:ascii="Times New Roman" w:hAnsi="Times New Roman" w:cs="Times New Roman"/>
            <w:noProof/>
            <w:webHidden/>
          </w:rPr>
          <w:fldChar w:fldCharType="separate"/>
        </w:r>
        <w:r w:rsidR="00EC647F">
          <w:rPr>
            <w:rFonts w:ascii="Times New Roman" w:hAnsi="Times New Roman" w:cs="Times New Roman"/>
            <w:noProof/>
            <w:webHidden/>
          </w:rPr>
          <w:t>2</w:t>
        </w:r>
        <w:r w:rsidRPr="00B75D15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183B482E" w14:textId="32A9A77F" w:rsidR="00B75D15" w:rsidRPr="00B75D15" w:rsidRDefault="00B75D15" w:rsidP="00614EA3">
      <w:pPr>
        <w:pStyle w:val="af7"/>
        <w:tabs>
          <w:tab w:val="right" w:leader="dot" w:pos="9061"/>
        </w:tabs>
        <w:spacing w:line="360" w:lineRule="auto"/>
        <w:ind w:leftChars="0" w:left="0" w:firstLineChars="0" w:firstLine="0"/>
        <w:rPr>
          <w:rFonts w:ascii="Times New Roman" w:hAnsi="Times New Roman" w:cs="Times New Roman"/>
          <w:noProof/>
          <w:szCs w:val="24"/>
          <w14:ligatures w14:val="standardContextual"/>
        </w:rPr>
      </w:pPr>
      <w:hyperlink w:anchor="_Toc209655793" w:history="1">
        <w:r w:rsidRPr="00B75D15">
          <w:rPr>
            <w:rStyle w:val="af3"/>
            <w:rFonts w:ascii="Times New Roman" w:eastAsia="標楷體" w:hAnsi="Times New Roman" w:cs="Times New Roman"/>
            <w:noProof/>
          </w:rPr>
          <w:t>表</w:t>
        </w:r>
        <w:r w:rsidRPr="00B75D15">
          <w:rPr>
            <w:rStyle w:val="af3"/>
            <w:rFonts w:ascii="Times New Roman" w:eastAsia="標楷體" w:hAnsi="Times New Roman" w:cs="Times New Roman"/>
            <w:noProof/>
          </w:rPr>
          <w:t>2</w:t>
        </w:r>
        <w:r w:rsidRPr="00B75D15">
          <w:rPr>
            <w:rStyle w:val="af3"/>
            <w:rFonts w:ascii="Times New Roman" w:eastAsia="標楷體" w:hAnsi="Times New Roman" w:cs="Times New Roman"/>
            <w:noProof/>
          </w:rPr>
          <w:t>、量產製程三大製程比較表</w:t>
        </w:r>
        <w:r w:rsidRPr="00B75D15">
          <w:rPr>
            <w:rFonts w:ascii="Times New Roman" w:hAnsi="Times New Roman" w:cs="Times New Roman"/>
            <w:noProof/>
            <w:webHidden/>
          </w:rPr>
          <w:tab/>
        </w:r>
        <w:r w:rsidRPr="00B75D15">
          <w:rPr>
            <w:rFonts w:ascii="Times New Roman" w:hAnsi="Times New Roman" w:cs="Times New Roman"/>
            <w:noProof/>
            <w:webHidden/>
          </w:rPr>
          <w:fldChar w:fldCharType="begin"/>
        </w:r>
        <w:r w:rsidRPr="00B75D15">
          <w:rPr>
            <w:rFonts w:ascii="Times New Roman" w:hAnsi="Times New Roman" w:cs="Times New Roman"/>
            <w:noProof/>
            <w:webHidden/>
          </w:rPr>
          <w:instrText xml:space="preserve"> PAGEREF _Toc209655793 \h </w:instrText>
        </w:r>
        <w:r w:rsidRPr="00B75D15">
          <w:rPr>
            <w:rFonts w:ascii="Times New Roman" w:hAnsi="Times New Roman" w:cs="Times New Roman"/>
            <w:noProof/>
            <w:webHidden/>
          </w:rPr>
        </w:r>
        <w:r w:rsidRPr="00B75D15">
          <w:rPr>
            <w:rFonts w:ascii="Times New Roman" w:hAnsi="Times New Roman" w:cs="Times New Roman"/>
            <w:noProof/>
            <w:webHidden/>
          </w:rPr>
          <w:fldChar w:fldCharType="separate"/>
        </w:r>
        <w:r w:rsidR="00EC647F">
          <w:rPr>
            <w:rFonts w:ascii="Times New Roman" w:hAnsi="Times New Roman" w:cs="Times New Roman"/>
            <w:noProof/>
            <w:webHidden/>
          </w:rPr>
          <w:t>6</w:t>
        </w:r>
        <w:r w:rsidRPr="00B75D15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54CB95F" w14:textId="525E5C79" w:rsidR="00B75D15" w:rsidRPr="00B75D15" w:rsidRDefault="00B75D15" w:rsidP="00614EA3">
      <w:pPr>
        <w:pStyle w:val="af7"/>
        <w:tabs>
          <w:tab w:val="right" w:leader="dot" w:pos="9061"/>
        </w:tabs>
        <w:spacing w:line="360" w:lineRule="auto"/>
        <w:ind w:leftChars="0" w:left="0" w:firstLineChars="0" w:firstLine="0"/>
        <w:rPr>
          <w:rFonts w:ascii="Times New Roman" w:hAnsi="Times New Roman" w:cs="Times New Roman"/>
          <w:noProof/>
          <w:szCs w:val="24"/>
          <w14:ligatures w14:val="standardContextual"/>
        </w:rPr>
      </w:pPr>
      <w:hyperlink w:anchor="_Toc209655794" w:history="1">
        <w:r w:rsidRPr="00B75D15">
          <w:rPr>
            <w:rStyle w:val="af3"/>
            <w:rFonts w:ascii="Times New Roman" w:eastAsia="標楷體" w:hAnsi="Times New Roman" w:cs="Times New Roman"/>
            <w:noProof/>
          </w:rPr>
          <w:t>表</w:t>
        </w:r>
        <w:r w:rsidRPr="00B75D15">
          <w:rPr>
            <w:rStyle w:val="af3"/>
            <w:rFonts w:ascii="Times New Roman" w:eastAsia="標楷體" w:hAnsi="Times New Roman" w:cs="Times New Roman"/>
            <w:noProof/>
          </w:rPr>
          <w:t>3</w:t>
        </w:r>
        <w:r w:rsidRPr="00B75D15">
          <w:rPr>
            <w:rStyle w:val="af3"/>
            <w:rFonts w:ascii="Times New Roman" w:eastAsia="標楷體" w:hAnsi="Times New Roman" w:cs="Times New Roman"/>
            <w:noProof/>
          </w:rPr>
          <w:t>、無塵室製程</w:t>
        </w:r>
        <w:r w:rsidRPr="00B75D15">
          <w:rPr>
            <w:rFonts w:ascii="Times New Roman" w:hAnsi="Times New Roman" w:cs="Times New Roman"/>
            <w:noProof/>
            <w:webHidden/>
          </w:rPr>
          <w:tab/>
        </w:r>
        <w:r w:rsidRPr="00B75D15">
          <w:rPr>
            <w:rFonts w:ascii="Times New Roman" w:hAnsi="Times New Roman" w:cs="Times New Roman"/>
            <w:noProof/>
            <w:webHidden/>
          </w:rPr>
          <w:fldChar w:fldCharType="begin"/>
        </w:r>
        <w:r w:rsidRPr="00B75D15">
          <w:rPr>
            <w:rFonts w:ascii="Times New Roman" w:hAnsi="Times New Roman" w:cs="Times New Roman"/>
            <w:noProof/>
            <w:webHidden/>
          </w:rPr>
          <w:instrText xml:space="preserve"> PAGEREF _Toc209655794 \h </w:instrText>
        </w:r>
        <w:r w:rsidRPr="00B75D15">
          <w:rPr>
            <w:rFonts w:ascii="Times New Roman" w:hAnsi="Times New Roman" w:cs="Times New Roman"/>
            <w:noProof/>
            <w:webHidden/>
          </w:rPr>
        </w:r>
        <w:r w:rsidRPr="00B75D15">
          <w:rPr>
            <w:rFonts w:ascii="Times New Roman" w:hAnsi="Times New Roman" w:cs="Times New Roman"/>
            <w:noProof/>
            <w:webHidden/>
          </w:rPr>
          <w:fldChar w:fldCharType="separate"/>
        </w:r>
        <w:r w:rsidR="00EC647F">
          <w:rPr>
            <w:rFonts w:ascii="Times New Roman" w:hAnsi="Times New Roman" w:cs="Times New Roman"/>
            <w:noProof/>
            <w:webHidden/>
          </w:rPr>
          <w:t>7</w:t>
        </w:r>
        <w:r w:rsidRPr="00B75D15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B702EE0" w14:textId="0A93B90F" w:rsidR="00B75D15" w:rsidRPr="00B75D15" w:rsidRDefault="00B75D15" w:rsidP="00614EA3">
      <w:pPr>
        <w:pStyle w:val="af7"/>
        <w:tabs>
          <w:tab w:val="right" w:leader="dot" w:pos="9061"/>
        </w:tabs>
        <w:spacing w:line="360" w:lineRule="auto"/>
        <w:ind w:leftChars="0" w:left="0" w:firstLineChars="0" w:firstLine="0"/>
        <w:rPr>
          <w:rFonts w:ascii="Times New Roman" w:hAnsi="Times New Roman" w:cs="Times New Roman"/>
          <w:noProof/>
          <w:szCs w:val="24"/>
          <w14:ligatures w14:val="standardContextual"/>
        </w:rPr>
      </w:pPr>
      <w:hyperlink w:anchor="_Toc209655795" w:history="1">
        <w:r w:rsidRPr="00B75D15">
          <w:rPr>
            <w:rStyle w:val="af3"/>
            <w:rFonts w:ascii="Times New Roman" w:eastAsia="標楷體" w:hAnsi="Times New Roman" w:cs="Times New Roman"/>
            <w:noProof/>
          </w:rPr>
          <w:t>表</w:t>
        </w:r>
        <w:r w:rsidRPr="00B75D15">
          <w:rPr>
            <w:rStyle w:val="af3"/>
            <w:rFonts w:ascii="Times New Roman" w:eastAsia="標楷體" w:hAnsi="Times New Roman" w:cs="Times New Roman"/>
            <w:noProof/>
          </w:rPr>
          <w:t>4</w:t>
        </w:r>
        <w:r w:rsidRPr="00B75D15">
          <w:rPr>
            <w:rStyle w:val="af3"/>
            <w:rFonts w:ascii="Times New Roman" w:eastAsia="標楷體" w:hAnsi="Times New Roman" w:cs="Times New Roman"/>
            <w:noProof/>
          </w:rPr>
          <w:t>、</w:t>
        </w:r>
        <w:r w:rsidRPr="00B75D15">
          <w:rPr>
            <w:rStyle w:val="af3"/>
            <w:rFonts w:ascii="Times New Roman" w:eastAsia="標楷體" w:hAnsi="Times New Roman" w:cs="Times New Roman"/>
            <w:noProof/>
          </w:rPr>
          <w:t>PUR</w:t>
        </w:r>
        <w:r w:rsidRPr="00B75D15">
          <w:rPr>
            <w:rStyle w:val="af3"/>
            <w:rFonts w:ascii="Times New Roman" w:eastAsia="標楷體" w:hAnsi="Times New Roman" w:cs="Times New Roman"/>
            <w:noProof/>
          </w:rPr>
          <w:t>跟</w:t>
        </w:r>
        <w:r w:rsidRPr="00B75D15">
          <w:rPr>
            <w:rStyle w:val="af3"/>
            <w:rFonts w:ascii="Times New Roman" w:eastAsia="標楷體" w:hAnsi="Times New Roman" w:cs="Times New Roman"/>
            <w:noProof/>
          </w:rPr>
          <w:t>Iring</w:t>
        </w:r>
        <w:r w:rsidRPr="00B75D15">
          <w:rPr>
            <w:rStyle w:val="af3"/>
            <w:rFonts w:ascii="Times New Roman" w:eastAsia="標楷體" w:hAnsi="Times New Roman" w:cs="Times New Roman"/>
            <w:noProof/>
          </w:rPr>
          <w:t>架構比較</w:t>
        </w:r>
        <w:r w:rsidRPr="00B75D15">
          <w:rPr>
            <w:rFonts w:ascii="Times New Roman" w:hAnsi="Times New Roman" w:cs="Times New Roman"/>
            <w:noProof/>
            <w:webHidden/>
          </w:rPr>
          <w:tab/>
        </w:r>
        <w:r w:rsidRPr="00B75D15">
          <w:rPr>
            <w:rFonts w:ascii="Times New Roman" w:hAnsi="Times New Roman" w:cs="Times New Roman"/>
            <w:noProof/>
            <w:webHidden/>
          </w:rPr>
          <w:fldChar w:fldCharType="begin"/>
        </w:r>
        <w:r w:rsidRPr="00B75D15">
          <w:rPr>
            <w:rFonts w:ascii="Times New Roman" w:hAnsi="Times New Roman" w:cs="Times New Roman"/>
            <w:noProof/>
            <w:webHidden/>
          </w:rPr>
          <w:instrText xml:space="preserve"> PAGEREF _Toc209655795 \h </w:instrText>
        </w:r>
        <w:r w:rsidRPr="00B75D15">
          <w:rPr>
            <w:rFonts w:ascii="Times New Roman" w:hAnsi="Times New Roman" w:cs="Times New Roman"/>
            <w:noProof/>
            <w:webHidden/>
          </w:rPr>
        </w:r>
        <w:r w:rsidRPr="00B75D15">
          <w:rPr>
            <w:rFonts w:ascii="Times New Roman" w:hAnsi="Times New Roman" w:cs="Times New Roman"/>
            <w:noProof/>
            <w:webHidden/>
          </w:rPr>
          <w:fldChar w:fldCharType="separate"/>
        </w:r>
        <w:r w:rsidR="00EC647F">
          <w:rPr>
            <w:rFonts w:ascii="Times New Roman" w:hAnsi="Times New Roman" w:cs="Times New Roman"/>
            <w:noProof/>
            <w:webHidden/>
          </w:rPr>
          <w:t>7</w:t>
        </w:r>
        <w:r w:rsidRPr="00B75D15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9C33E82" w14:textId="0BC544A7" w:rsidR="00B75D15" w:rsidRPr="00B75D15" w:rsidRDefault="00B75D15" w:rsidP="00614EA3">
      <w:pPr>
        <w:pStyle w:val="af7"/>
        <w:tabs>
          <w:tab w:val="right" w:leader="dot" w:pos="9061"/>
        </w:tabs>
        <w:spacing w:line="360" w:lineRule="auto"/>
        <w:ind w:leftChars="0" w:left="0" w:firstLineChars="0" w:firstLine="0"/>
        <w:rPr>
          <w:rFonts w:ascii="Times New Roman" w:hAnsi="Times New Roman" w:cs="Times New Roman"/>
          <w:noProof/>
          <w:szCs w:val="24"/>
          <w14:ligatures w14:val="standardContextual"/>
        </w:rPr>
      </w:pPr>
      <w:hyperlink w:anchor="_Toc209655796" w:history="1">
        <w:r w:rsidRPr="00B75D15">
          <w:rPr>
            <w:rStyle w:val="af3"/>
            <w:rFonts w:ascii="Times New Roman" w:eastAsia="標楷體" w:hAnsi="Times New Roman" w:cs="Times New Roman"/>
            <w:noProof/>
          </w:rPr>
          <w:t>表</w:t>
        </w:r>
        <w:r w:rsidRPr="00B75D15">
          <w:rPr>
            <w:rStyle w:val="af3"/>
            <w:rFonts w:ascii="Times New Roman" w:eastAsia="標楷體" w:hAnsi="Times New Roman" w:cs="Times New Roman"/>
            <w:noProof/>
          </w:rPr>
          <w:t>5</w:t>
        </w:r>
        <w:r w:rsidRPr="00B75D15">
          <w:rPr>
            <w:rStyle w:val="af3"/>
            <w:rFonts w:ascii="Times New Roman" w:eastAsia="標楷體" w:hAnsi="Times New Roman" w:cs="Times New Roman"/>
            <w:noProof/>
          </w:rPr>
          <w:t>、</w:t>
        </w:r>
        <w:r w:rsidRPr="00B75D15">
          <w:rPr>
            <w:rStyle w:val="af3"/>
            <w:rFonts w:ascii="Times New Roman" w:eastAsia="標楷體" w:hAnsi="Times New Roman" w:cs="Times New Roman"/>
            <w:noProof/>
          </w:rPr>
          <w:t>OCA</w:t>
        </w:r>
        <w:r w:rsidRPr="00B75D15">
          <w:rPr>
            <w:rStyle w:val="af3"/>
            <w:rFonts w:ascii="Times New Roman" w:eastAsia="標楷體" w:hAnsi="Times New Roman" w:cs="Times New Roman"/>
            <w:noProof/>
          </w:rPr>
          <w:t>跟</w:t>
        </w:r>
        <w:r w:rsidRPr="00B75D15">
          <w:rPr>
            <w:rStyle w:val="af3"/>
            <w:rFonts w:ascii="Times New Roman" w:eastAsia="標楷體" w:hAnsi="Times New Roman" w:cs="Times New Roman"/>
            <w:noProof/>
          </w:rPr>
          <w:t>LOCA</w:t>
        </w:r>
        <w:r w:rsidRPr="00B75D15">
          <w:rPr>
            <w:rStyle w:val="af3"/>
            <w:rFonts w:ascii="Times New Roman" w:eastAsia="標楷體" w:hAnsi="Times New Roman" w:cs="Times New Roman"/>
            <w:noProof/>
          </w:rPr>
          <w:t>架構比較</w:t>
        </w:r>
        <w:r w:rsidRPr="00B75D15">
          <w:rPr>
            <w:rFonts w:ascii="Times New Roman" w:hAnsi="Times New Roman" w:cs="Times New Roman"/>
            <w:noProof/>
            <w:webHidden/>
          </w:rPr>
          <w:tab/>
        </w:r>
        <w:r w:rsidRPr="00B75D15">
          <w:rPr>
            <w:rFonts w:ascii="Times New Roman" w:hAnsi="Times New Roman" w:cs="Times New Roman"/>
            <w:noProof/>
            <w:webHidden/>
          </w:rPr>
          <w:fldChar w:fldCharType="begin"/>
        </w:r>
        <w:r w:rsidRPr="00B75D15">
          <w:rPr>
            <w:rFonts w:ascii="Times New Roman" w:hAnsi="Times New Roman" w:cs="Times New Roman"/>
            <w:noProof/>
            <w:webHidden/>
          </w:rPr>
          <w:instrText xml:space="preserve"> PAGEREF _Toc209655796 \h </w:instrText>
        </w:r>
        <w:r w:rsidRPr="00B75D15">
          <w:rPr>
            <w:rFonts w:ascii="Times New Roman" w:hAnsi="Times New Roman" w:cs="Times New Roman"/>
            <w:noProof/>
            <w:webHidden/>
          </w:rPr>
        </w:r>
        <w:r w:rsidRPr="00B75D15">
          <w:rPr>
            <w:rFonts w:ascii="Times New Roman" w:hAnsi="Times New Roman" w:cs="Times New Roman"/>
            <w:noProof/>
            <w:webHidden/>
          </w:rPr>
          <w:fldChar w:fldCharType="separate"/>
        </w:r>
        <w:r w:rsidR="00EC647F">
          <w:rPr>
            <w:rFonts w:ascii="Times New Roman" w:hAnsi="Times New Roman" w:cs="Times New Roman"/>
            <w:noProof/>
            <w:webHidden/>
          </w:rPr>
          <w:t>8</w:t>
        </w:r>
        <w:r w:rsidRPr="00B75D15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5241FA16" w14:textId="2FAFC526" w:rsidR="00B75D15" w:rsidRPr="00B75D15" w:rsidRDefault="00B75D15" w:rsidP="00614EA3">
      <w:pPr>
        <w:pStyle w:val="af7"/>
        <w:tabs>
          <w:tab w:val="right" w:leader="dot" w:pos="9061"/>
        </w:tabs>
        <w:spacing w:line="360" w:lineRule="auto"/>
        <w:ind w:leftChars="0" w:left="0" w:firstLineChars="0" w:firstLine="0"/>
        <w:rPr>
          <w:rFonts w:ascii="Times New Roman" w:hAnsi="Times New Roman" w:cs="Times New Roman"/>
          <w:noProof/>
          <w:szCs w:val="24"/>
          <w14:ligatures w14:val="standardContextual"/>
        </w:rPr>
      </w:pPr>
      <w:hyperlink w:anchor="_Toc209655797" w:history="1">
        <w:r w:rsidRPr="00B75D15">
          <w:rPr>
            <w:rStyle w:val="af3"/>
            <w:rFonts w:ascii="Times New Roman" w:eastAsia="標楷體" w:hAnsi="Times New Roman" w:cs="Times New Roman"/>
            <w:noProof/>
          </w:rPr>
          <w:t>表</w:t>
        </w:r>
        <w:r w:rsidRPr="00B75D15">
          <w:rPr>
            <w:rStyle w:val="af3"/>
            <w:rFonts w:ascii="Times New Roman" w:eastAsia="標楷體" w:hAnsi="Times New Roman" w:cs="Times New Roman"/>
            <w:noProof/>
          </w:rPr>
          <w:t>6</w:t>
        </w:r>
        <w:r w:rsidRPr="00B75D15">
          <w:rPr>
            <w:rStyle w:val="af3"/>
            <w:rFonts w:ascii="Times New Roman" w:eastAsia="標楷體" w:hAnsi="Times New Roman" w:cs="Times New Roman"/>
            <w:noProof/>
          </w:rPr>
          <w:t>、改善前成品測試站每節產出</w:t>
        </w:r>
        <w:r w:rsidRPr="00B75D15">
          <w:rPr>
            <w:rStyle w:val="af3"/>
            <w:rFonts w:ascii="Times New Roman" w:eastAsia="標楷體" w:hAnsi="Times New Roman" w:cs="Times New Roman"/>
            <w:noProof/>
          </w:rPr>
          <w:t>(</w:t>
        </w:r>
        <w:r w:rsidRPr="00B75D15">
          <w:rPr>
            <w:rStyle w:val="af3"/>
            <w:rFonts w:ascii="Times New Roman" w:eastAsia="標楷體" w:hAnsi="Times New Roman" w:cs="Times New Roman"/>
            <w:noProof/>
          </w:rPr>
          <w:t>單位：個</w:t>
        </w:r>
        <w:r w:rsidRPr="00B75D15">
          <w:rPr>
            <w:rStyle w:val="af3"/>
            <w:rFonts w:ascii="Times New Roman" w:eastAsia="標楷體" w:hAnsi="Times New Roman" w:cs="Times New Roman"/>
            <w:noProof/>
          </w:rPr>
          <w:t>)</w:t>
        </w:r>
        <w:r w:rsidRPr="00B75D15">
          <w:rPr>
            <w:rFonts w:ascii="Times New Roman" w:hAnsi="Times New Roman" w:cs="Times New Roman"/>
            <w:noProof/>
            <w:webHidden/>
          </w:rPr>
          <w:tab/>
        </w:r>
        <w:r w:rsidRPr="00B75D15">
          <w:rPr>
            <w:rFonts w:ascii="Times New Roman" w:hAnsi="Times New Roman" w:cs="Times New Roman"/>
            <w:noProof/>
            <w:webHidden/>
          </w:rPr>
          <w:fldChar w:fldCharType="begin"/>
        </w:r>
        <w:r w:rsidRPr="00B75D15">
          <w:rPr>
            <w:rFonts w:ascii="Times New Roman" w:hAnsi="Times New Roman" w:cs="Times New Roman"/>
            <w:noProof/>
            <w:webHidden/>
          </w:rPr>
          <w:instrText xml:space="preserve"> PAGEREF _Toc209655797 \h </w:instrText>
        </w:r>
        <w:r w:rsidRPr="00B75D15">
          <w:rPr>
            <w:rFonts w:ascii="Times New Roman" w:hAnsi="Times New Roman" w:cs="Times New Roman"/>
            <w:noProof/>
            <w:webHidden/>
          </w:rPr>
        </w:r>
        <w:r w:rsidRPr="00B75D15">
          <w:rPr>
            <w:rFonts w:ascii="Times New Roman" w:hAnsi="Times New Roman" w:cs="Times New Roman"/>
            <w:noProof/>
            <w:webHidden/>
          </w:rPr>
          <w:fldChar w:fldCharType="separate"/>
        </w:r>
        <w:r w:rsidR="00EC647F">
          <w:rPr>
            <w:rFonts w:ascii="Times New Roman" w:hAnsi="Times New Roman" w:cs="Times New Roman"/>
            <w:noProof/>
            <w:webHidden/>
          </w:rPr>
          <w:t>19</w:t>
        </w:r>
        <w:r w:rsidRPr="00B75D15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823F762" w14:textId="5E702038" w:rsidR="00B75D15" w:rsidRPr="00B75D15" w:rsidRDefault="00B75D15" w:rsidP="00614EA3">
      <w:pPr>
        <w:pStyle w:val="af7"/>
        <w:tabs>
          <w:tab w:val="right" w:leader="dot" w:pos="9061"/>
        </w:tabs>
        <w:spacing w:line="360" w:lineRule="auto"/>
        <w:ind w:leftChars="0" w:left="0" w:firstLineChars="0" w:firstLine="0"/>
        <w:rPr>
          <w:rFonts w:ascii="Times New Roman" w:hAnsi="Times New Roman" w:cs="Times New Roman"/>
          <w:noProof/>
          <w:szCs w:val="24"/>
          <w14:ligatures w14:val="standardContextual"/>
        </w:rPr>
      </w:pPr>
      <w:hyperlink w:anchor="_Toc209655798" w:history="1">
        <w:r w:rsidRPr="00B75D15">
          <w:rPr>
            <w:rStyle w:val="af3"/>
            <w:rFonts w:ascii="Times New Roman" w:eastAsia="標楷體" w:hAnsi="Times New Roman" w:cs="Times New Roman"/>
            <w:noProof/>
          </w:rPr>
          <w:t>表</w:t>
        </w:r>
        <w:r w:rsidRPr="00B75D15">
          <w:rPr>
            <w:rStyle w:val="af3"/>
            <w:rFonts w:ascii="Times New Roman" w:eastAsia="標楷體" w:hAnsi="Times New Roman" w:cs="Times New Roman"/>
            <w:noProof/>
          </w:rPr>
          <w:t>7</w:t>
        </w:r>
        <w:r w:rsidRPr="00B75D15">
          <w:rPr>
            <w:rStyle w:val="af3"/>
            <w:rFonts w:ascii="Times New Roman" w:eastAsia="標楷體" w:hAnsi="Times New Roman" w:cs="Times New Roman"/>
            <w:noProof/>
          </w:rPr>
          <w:t>、治具擺放優化</w:t>
        </w:r>
        <w:r w:rsidRPr="00B75D15">
          <w:rPr>
            <w:rStyle w:val="af3"/>
            <w:rFonts w:ascii="Times New Roman" w:eastAsia="標楷體" w:hAnsi="Times New Roman" w:cs="Times New Roman"/>
            <w:noProof/>
          </w:rPr>
          <w:t>ECRS</w:t>
        </w:r>
        <w:r w:rsidRPr="00B75D15">
          <w:rPr>
            <w:rStyle w:val="af3"/>
            <w:rFonts w:ascii="Times New Roman" w:eastAsia="標楷體" w:hAnsi="Times New Roman" w:cs="Times New Roman"/>
            <w:noProof/>
          </w:rPr>
          <w:t>分析</w:t>
        </w:r>
        <w:r w:rsidRPr="00B75D15">
          <w:rPr>
            <w:rFonts w:ascii="Times New Roman" w:hAnsi="Times New Roman" w:cs="Times New Roman"/>
            <w:noProof/>
            <w:webHidden/>
          </w:rPr>
          <w:tab/>
        </w:r>
        <w:r w:rsidRPr="00B75D15">
          <w:rPr>
            <w:rFonts w:ascii="Times New Roman" w:hAnsi="Times New Roman" w:cs="Times New Roman"/>
            <w:noProof/>
            <w:webHidden/>
          </w:rPr>
          <w:fldChar w:fldCharType="begin"/>
        </w:r>
        <w:r w:rsidRPr="00B75D15">
          <w:rPr>
            <w:rFonts w:ascii="Times New Roman" w:hAnsi="Times New Roman" w:cs="Times New Roman"/>
            <w:noProof/>
            <w:webHidden/>
          </w:rPr>
          <w:instrText xml:space="preserve"> PAGEREF _Toc209655798 \h </w:instrText>
        </w:r>
        <w:r w:rsidRPr="00B75D15">
          <w:rPr>
            <w:rFonts w:ascii="Times New Roman" w:hAnsi="Times New Roman" w:cs="Times New Roman"/>
            <w:noProof/>
            <w:webHidden/>
          </w:rPr>
        </w:r>
        <w:r w:rsidRPr="00B75D15">
          <w:rPr>
            <w:rFonts w:ascii="Times New Roman" w:hAnsi="Times New Roman" w:cs="Times New Roman"/>
            <w:noProof/>
            <w:webHidden/>
          </w:rPr>
          <w:fldChar w:fldCharType="separate"/>
        </w:r>
        <w:r w:rsidR="00EC647F">
          <w:rPr>
            <w:rFonts w:ascii="Times New Roman" w:hAnsi="Times New Roman" w:cs="Times New Roman"/>
            <w:noProof/>
            <w:webHidden/>
          </w:rPr>
          <w:t>20</w:t>
        </w:r>
        <w:r w:rsidRPr="00B75D15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6D638D4" w14:textId="6ACA5327" w:rsidR="00B75D15" w:rsidRPr="00B75D15" w:rsidRDefault="00B75D15" w:rsidP="00614EA3">
      <w:pPr>
        <w:pStyle w:val="af7"/>
        <w:tabs>
          <w:tab w:val="right" w:leader="dot" w:pos="9061"/>
        </w:tabs>
        <w:spacing w:line="360" w:lineRule="auto"/>
        <w:ind w:leftChars="0" w:left="0" w:firstLineChars="0" w:firstLine="0"/>
        <w:rPr>
          <w:rFonts w:ascii="Times New Roman" w:hAnsi="Times New Roman" w:cs="Times New Roman"/>
          <w:noProof/>
          <w:szCs w:val="24"/>
          <w14:ligatures w14:val="standardContextual"/>
        </w:rPr>
      </w:pPr>
      <w:hyperlink w:anchor="_Toc209655799" w:history="1">
        <w:r w:rsidRPr="00B75D15">
          <w:rPr>
            <w:rStyle w:val="af3"/>
            <w:rFonts w:ascii="Times New Roman" w:eastAsia="標楷體" w:hAnsi="Times New Roman" w:cs="Times New Roman"/>
            <w:noProof/>
          </w:rPr>
          <w:t>表</w:t>
        </w:r>
        <w:r w:rsidRPr="00B75D15">
          <w:rPr>
            <w:rStyle w:val="af3"/>
            <w:rFonts w:ascii="Times New Roman" w:eastAsia="標楷體" w:hAnsi="Times New Roman" w:cs="Times New Roman"/>
            <w:noProof/>
          </w:rPr>
          <w:t>8</w:t>
        </w:r>
        <w:r w:rsidRPr="00B75D15">
          <w:rPr>
            <w:rStyle w:val="af3"/>
            <w:rFonts w:ascii="Times New Roman" w:eastAsia="標楷體" w:hAnsi="Times New Roman" w:cs="Times New Roman"/>
            <w:noProof/>
          </w:rPr>
          <w:t>、電腦與線材固定配置</w:t>
        </w:r>
        <w:r w:rsidRPr="00B75D15">
          <w:rPr>
            <w:rStyle w:val="af3"/>
            <w:rFonts w:ascii="Times New Roman" w:eastAsia="標楷體" w:hAnsi="Times New Roman" w:cs="Times New Roman"/>
            <w:noProof/>
          </w:rPr>
          <w:t>ECRS</w:t>
        </w:r>
        <w:r w:rsidRPr="00B75D15">
          <w:rPr>
            <w:rStyle w:val="af3"/>
            <w:rFonts w:ascii="Times New Roman" w:eastAsia="標楷體" w:hAnsi="Times New Roman" w:cs="Times New Roman"/>
            <w:noProof/>
          </w:rPr>
          <w:t>分析</w:t>
        </w:r>
        <w:r w:rsidRPr="00B75D15">
          <w:rPr>
            <w:rFonts w:ascii="Times New Roman" w:hAnsi="Times New Roman" w:cs="Times New Roman"/>
            <w:noProof/>
            <w:webHidden/>
          </w:rPr>
          <w:tab/>
        </w:r>
        <w:r w:rsidRPr="00B75D15">
          <w:rPr>
            <w:rFonts w:ascii="Times New Roman" w:hAnsi="Times New Roman" w:cs="Times New Roman"/>
            <w:noProof/>
            <w:webHidden/>
          </w:rPr>
          <w:fldChar w:fldCharType="begin"/>
        </w:r>
        <w:r w:rsidRPr="00B75D15">
          <w:rPr>
            <w:rFonts w:ascii="Times New Roman" w:hAnsi="Times New Roman" w:cs="Times New Roman"/>
            <w:noProof/>
            <w:webHidden/>
          </w:rPr>
          <w:instrText xml:space="preserve"> PAGEREF _Toc209655799 \h </w:instrText>
        </w:r>
        <w:r w:rsidRPr="00B75D15">
          <w:rPr>
            <w:rFonts w:ascii="Times New Roman" w:hAnsi="Times New Roman" w:cs="Times New Roman"/>
            <w:noProof/>
            <w:webHidden/>
          </w:rPr>
        </w:r>
        <w:r w:rsidRPr="00B75D15">
          <w:rPr>
            <w:rFonts w:ascii="Times New Roman" w:hAnsi="Times New Roman" w:cs="Times New Roman"/>
            <w:noProof/>
            <w:webHidden/>
          </w:rPr>
          <w:fldChar w:fldCharType="separate"/>
        </w:r>
        <w:r w:rsidR="00EC647F">
          <w:rPr>
            <w:rFonts w:ascii="Times New Roman" w:hAnsi="Times New Roman" w:cs="Times New Roman"/>
            <w:noProof/>
            <w:webHidden/>
          </w:rPr>
          <w:t>20</w:t>
        </w:r>
        <w:r w:rsidRPr="00B75D15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34EE8C6" w14:textId="5F069536" w:rsidR="00B75D15" w:rsidRPr="00B75D15" w:rsidRDefault="00B75D15" w:rsidP="00614EA3">
      <w:pPr>
        <w:pStyle w:val="af7"/>
        <w:tabs>
          <w:tab w:val="right" w:leader="dot" w:pos="9061"/>
        </w:tabs>
        <w:spacing w:line="360" w:lineRule="auto"/>
        <w:ind w:leftChars="0" w:left="0" w:firstLineChars="0" w:firstLine="0"/>
        <w:rPr>
          <w:rFonts w:ascii="Times New Roman" w:hAnsi="Times New Roman" w:cs="Times New Roman"/>
          <w:noProof/>
          <w:szCs w:val="24"/>
          <w14:ligatures w14:val="standardContextual"/>
        </w:rPr>
      </w:pPr>
      <w:hyperlink w:anchor="_Toc209655800" w:history="1">
        <w:r w:rsidRPr="00B75D15">
          <w:rPr>
            <w:rStyle w:val="af3"/>
            <w:rFonts w:ascii="Times New Roman" w:eastAsia="KaiTi" w:hAnsi="Times New Roman" w:cs="Times New Roman"/>
            <w:noProof/>
          </w:rPr>
          <w:t>表</w:t>
        </w:r>
        <w:r w:rsidRPr="00B75D15">
          <w:rPr>
            <w:rStyle w:val="af3"/>
            <w:rFonts w:ascii="Times New Roman" w:eastAsia="標楷體" w:hAnsi="Times New Roman" w:cs="Times New Roman"/>
            <w:noProof/>
          </w:rPr>
          <w:t>9</w:t>
        </w:r>
        <w:r w:rsidRPr="00B75D15">
          <w:rPr>
            <w:rStyle w:val="af3"/>
            <w:rFonts w:ascii="Times New Roman" w:hAnsi="Times New Roman" w:cs="Times New Roman"/>
            <w:noProof/>
          </w:rPr>
          <w:t>、</w:t>
        </w:r>
        <w:r w:rsidRPr="00B75D15">
          <w:rPr>
            <w:rStyle w:val="af3"/>
            <w:rFonts w:ascii="Times New Roman" w:eastAsia="KaiTi" w:hAnsi="Times New Roman" w:cs="Times New Roman"/>
            <w:noProof/>
          </w:rPr>
          <w:t>5S</w:t>
        </w:r>
        <w:r w:rsidRPr="00B75D15">
          <w:rPr>
            <w:rStyle w:val="af3"/>
            <w:rFonts w:ascii="Times New Roman" w:eastAsia="KaiTi" w:hAnsi="Times New Roman" w:cs="Times New Roman"/>
            <w:noProof/>
          </w:rPr>
          <w:t>改善步驟與效益對照表</w:t>
        </w:r>
        <w:r w:rsidRPr="00B75D15">
          <w:rPr>
            <w:rFonts w:ascii="Times New Roman" w:hAnsi="Times New Roman" w:cs="Times New Roman"/>
            <w:noProof/>
            <w:webHidden/>
          </w:rPr>
          <w:tab/>
        </w:r>
        <w:r w:rsidRPr="00B75D15">
          <w:rPr>
            <w:rFonts w:ascii="Times New Roman" w:hAnsi="Times New Roman" w:cs="Times New Roman"/>
            <w:noProof/>
            <w:webHidden/>
          </w:rPr>
          <w:fldChar w:fldCharType="begin"/>
        </w:r>
        <w:r w:rsidRPr="00B75D15">
          <w:rPr>
            <w:rFonts w:ascii="Times New Roman" w:hAnsi="Times New Roman" w:cs="Times New Roman"/>
            <w:noProof/>
            <w:webHidden/>
          </w:rPr>
          <w:instrText xml:space="preserve"> PAGEREF _Toc209655800 \h </w:instrText>
        </w:r>
        <w:r w:rsidRPr="00B75D15">
          <w:rPr>
            <w:rFonts w:ascii="Times New Roman" w:hAnsi="Times New Roman" w:cs="Times New Roman"/>
            <w:noProof/>
            <w:webHidden/>
          </w:rPr>
        </w:r>
        <w:r w:rsidRPr="00B75D15">
          <w:rPr>
            <w:rFonts w:ascii="Times New Roman" w:hAnsi="Times New Roman" w:cs="Times New Roman"/>
            <w:noProof/>
            <w:webHidden/>
          </w:rPr>
          <w:fldChar w:fldCharType="separate"/>
        </w:r>
        <w:r w:rsidR="00EC647F">
          <w:rPr>
            <w:rFonts w:ascii="Times New Roman" w:hAnsi="Times New Roman" w:cs="Times New Roman"/>
            <w:noProof/>
            <w:webHidden/>
          </w:rPr>
          <w:t>21</w:t>
        </w:r>
        <w:r w:rsidRPr="00B75D15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544998C" w14:textId="30DFA1D9" w:rsidR="00B75D15" w:rsidRPr="00B75D15" w:rsidRDefault="00B75D15" w:rsidP="00614EA3">
      <w:pPr>
        <w:pStyle w:val="af7"/>
        <w:tabs>
          <w:tab w:val="right" w:leader="dot" w:pos="9061"/>
        </w:tabs>
        <w:spacing w:line="360" w:lineRule="auto"/>
        <w:ind w:leftChars="0" w:left="0" w:firstLineChars="0" w:firstLine="0"/>
        <w:rPr>
          <w:rFonts w:ascii="Times New Roman" w:hAnsi="Times New Roman" w:cs="Times New Roman"/>
          <w:noProof/>
          <w:szCs w:val="24"/>
          <w14:ligatures w14:val="standardContextual"/>
        </w:rPr>
      </w:pPr>
      <w:hyperlink w:anchor="_Toc209655801" w:history="1">
        <w:r w:rsidRPr="00B75D15">
          <w:rPr>
            <w:rStyle w:val="af3"/>
            <w:rFonts w:ascii="Times New Roman" w:eastAsia="標楷體" w:hAnsi="Times New Roman" w:cs="Times New Roman"/>
            <w:noProof/>
          </w:rPr>
          <w:t>表</w:t>
        </w:r>
        <w:r w:rsidRPr="00B75D15">
          <w:rPr>
            <w:rStyle w:val="af3"/>
            <w:rFonts w:ascii="Times New Roman" w:eastAsia="標楷體" w:hAnsi="Times New Roman" w:cs="Times New Roman"/>
            <w:noProof/>
          </w:rPr>
          <w:t>10</w:t>
        </w:r>
        <w:r w:rsidRPr="00B75D15">
          <w:rPr>
            <w:rStyle w:val="af3"/>
            <w:rFonts w:ascii="Times New Roman" w:eastAsia="標楷體" w:hAnsi="Times New Roman" w:cs="Times New Roman"/>
            <w:noProof/>
          </w:rPr>
          <w:t>、物件對照表</w:t>
        </w:r>
        <w:r w:rsidRPr="00B75D15">
          <w:rPr>
            <w:rFonts w:ascii="Times New Roman" w:hAnsi="Times New Roman" w:cs="Times New Roman"/>
            <w:noProof/>
            <w:webHidden/>
          </w:rPr>
          <w:tab/>
        </w:r>
        <w:r w:rsidRPr="00B75D15">
          <w:rPr>
            <w:rFonts w:ascii="Times New Roman" w:hAnsi="Times New Roman" w:cs="Times New Roman"/>
            <w:noProof/>
            <w:webHidden/>
          </w:rPr>
          <w:fldChar w:fldCharType="begin"/>
        </w:r>
        <w:r w:rsidRPr="00B75D15">
          <w:rPr>
            <w:rFonts w:ascii="Times New Roman" w:hAnsi="Times New Roman" w:cs="Times New Roman"/>
            <w:noProof/>
            <w:webHidden/>
          </w:rPr>
          <w:instrText xml:space="preserve"> PAGEREF _Toc209655801 \h </w:instrText>
        </w:r>
        <w:r w:rsidRPr="00B75D15">
          <w:rPr>
            <w:rFonts w:ascii="Times New Roman" w:hAnsi="Times New Roman" w:cs="Times New Roman"/>
            <w:noProof/>
            <w:webHidden/>
          </w:rPr>
        </w:r>
        <w:r w:rsidRPr="00B75D15">
          <w:rPr>
            <w:rFonts w:ascii="Times New Roman" w:hAnsi="Times New Roman" w:cs="Times New Roman"/>
            <w:noProof/>
            <w:webHidden/>
          </w:rPr>
          <w:fldChar w:fldCharType="separate"/>
        </w:r>
        <w:r w:rsidR="00EC647F">
          <w:rPr>
            <w:rFonts w:ascii="Times New Roman" w:hAnsi="Times New Roman" w:cs="Times New Roman"/>
            <w:noProof/>
            <w:webHidden/>
          </w:rPr>
          <w:t>22</w:t>
        </w:r>
        <w:r w:rsidRPr="00B75D15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D4D1F95" w14:textId="26B365E2" w:rsidR="00B75D15" w:rsidRPr="00B75D15" w:rsidRDefault="00B75D15" w:rsidP="00614EA3">
      <w:pPr>
        <w:widowControl/>
        <w:tabs>
          <w:tab w:val="left" w:pos="30"/>
        </w:tabs>
        <w:spacing w:line="360" w:lineRule="auto"/>
        <w:rPr>
          <w:rFonts w:ascii="Times New Roman" w:eastAsia="標楷體" w:hAnsi="Times New Roman"/>
          <w:bCs/>
          <w:szCs w:val="24"/>
        </w:rPr>
      </w:pPr>
      <w:r>
        <w:rPr>
          <w:rFonts w:ascii="Times New Roman" w:eastAsia="標楷體" w:hAnsi="Times New Roman"/>
          <w:bCs/>
          <w:szCs w:val="24"/>
        </w:rPr>
        <w:fldChar w:fldCharType="end"/>
      </w:r>
      <w:r w:rsidR="00614EA3">
        <w:rPr>
          <w:rFonts w:ascii="Times New Roman" w:eastAsia="標楷體" w:hAnsi="Times New Roman"/>
          <w:bCs/>
          <w:szCs w:val="24"/>
        </w:rPr>
        <w:tab/>
      </w:r>
    </w:p>
    <w:p w14:paraId="1433A1E0" w14:textId="77777777" w:rsidR="00B75D15" w:rsidRDefault="00B75D15" w:rsidP="008E24CB">
      <w:pPr>
        <w:widowControl/>
        <w:spacing w:line="278" w:lineRule="auto"/>
        <w:jc w:val="center"/>
        <w:rPr>
          <w:rFonts w:ascii="Times New Roman" w:eastAsia="標楷體" w:hAnsi="Times New Roman"/>
          <w:b/>
          <w:sz w:val="32"/>
          <w:szCs w:val="32"/>
        </w:rPr>
      </w:pPr>
    </w:p>
    <w:p w14:paraId="3103F9E0" w14:textId="1B76D40B" w:rsidR="008E24CB" w:rsidRDefault="008E24CB" w:rsidP="00B75D15">
      <w:pPr>
        <w:widowControl/>
        <w:spacing w:line="278" w:lineRule="auto"/>
        <w:rPr>
          <w:rFonts w:ascii="Times New Roman" w:eastAsia="標楷體" w:hAnsi="Times New Roman"/>
          <w:b/>
          <w:sz w:val="32"/>
          <w:szCs w:val="32"/>
        </w:rPr>
        <w:sectPr w:rsidR="008E24CB" w:rsidSect="008E24CB">
          <w:pgSz w:w="11906" w:h="16838"/>
          <w:pgMar w:top="1134" w:right="1134" w:bottom="1134" w:left="1701" w:header="851" w:footer="992" w:gutter="0"/>
          <w:pgNumType w:fmt="upperRoman" w:start="1"/>
          <w:cols w:space="425"/>
          <w:docGrid w:type="lines" w:linePitch="360"/>
        </w:sectPr>
      </w:pPr>
    </w:p>
    <w:p w14:paraId="0DC2397A" w14:textId="17951E7E" w:rsidR="00BB2773" w:rsidRPr="00E52B23" w:rsidRDefault="00E52B23" w:rsidP="00910A92">
      <w:pPr>
        <w:pStyle w:val="a9"/>
        <w:widowControl/>
        <w:numPr>
          <w:ilvl w:val="0"/>
          <w:numId w:val="1"/>
        </w:numPr>
        <w:ind w:left="0" w:firstLine="0"/>
        <w:contextualSpacing w:val="0"/>
        <w:jc w:val="center"/>
        <w:outlineLvl w:val="0"/>
        <w:rPr>
          <w:rFonts w:ascii="標楷體" w:eastAsia="標楷體" w:hAnsi="標楷體"/>
          <w:b/>
          <w:bCs/>
          <w:sz w:val="32"/>
          <w:szCs w:val="32"/>
        </w:rPr>
      </w:pPr>
      <w:bookmarkStart w:id="9" w:name="_Toc209656400"/>
      <w:bookmarkStart w:id="10" w:name="_Toc210666752"/>
      <w:r w:rsidRPr="00E52B23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公司</w:t>
      </w:r>
      <w:r>
        <w:rPr>
          <w:rFonts w:ascii="標楷體" w:eastAsia="標楷體" w:hAnsi="標楷體" w:hint="eastAsia"/>
          <w:b/>
          <w:bCs/>
          <w:sz w:val="32"/>
          <w:szCs w:val="32"/>
        </w:rPr>
        <w:t>簡介與規模</w:t>
      </w:r>
      <w:bookmarkEnd w:id="9"/>
      <w:bookmarkEnd w:id="10"/>
    </w:p>
    <w:p w14:paraId="4ECF88D2" w14:textId="5EE9B31B" w:rsidR="00E52B23" w:rsidRPr="0000159A" w:rsidRDefault="0000159A" w:rsidP="0096422D">
      <w:pPr>
        <w:pStyle w:val="a9"/>
        <w:numPr>
          <w:ilvl w:val="1"/>
          <w:numId w:val="2"/>
        </w:numPr>
        <w:outlineLvl w:val="1"/>
        <w:rPr>
          <w:rFonts w:ascii="標楷體" w:eastAsia="標楷體" w:hAnsi="標楷體"/>
          <w:b/>
          <w:bCs/>
          <w:sz w:val="28"/>
          <w:szCs w:val="28"/>
        </w:rPr>
      </w:pPr>
      <w:bookmarkStart w:id="11" w:name="_Toc210666753"/>
      <w:r w:rsidRPr="0000159A">
        <w:rPr>
          <w:rFonts w:ascii="標楷體" w:eastAsia="標楷體" w:hAnsi="標楷體" w:hint="eastAsia"/>
          <w:b/>
          <w:bCs/>
          <w:sz w:val="28"/>
          <w:szCs w:val="28"/>
        </w:rPr>
        <w:t>公司介紹</w:t>
      </w:r>
      <w:bookmarkEnd w:id="11"/>
    </w:p>
    <w:p w14:paraId="7A24554F" w14:textId="505A34A2" w:rsidR="0000159A" w:rsidRDefault="0000159A" w:rsidP="0000159A">
      <w:pPr>
        <w:spacing w:afterLines="50" w:after="180"/>
        <w:ind w:firstLine="480"/>
        <w:jc w:val="both"/>
        <w:rPr>
          <w:rFonts w:ascii="標楷體" w:eastAsia="標楷體" w:hAnsi="標楷體"/>
          <w:szCs w:val="24"/>
        </w:rPr>
      </w:pPr>
      <w:r w:rsidRPr="0000159A">
        <w:rPr>
          <w:rFonts w:ascii="Times New Roman" w:eastAsia="標楷體" w:hAnsi="Times New Roman" w:cs="Times New Roman"/>
          <w:szCs w:val="24"/>
        </w:rPr>
        <w:t>Garmin</w:t>
      </w:r>
      <w:r w:rsidRPr="0000159A">
        <w:rPr>
          <w:rFonts w:ascii="標楷體" w:eastAsia="標楷體" w:hAnsi="標楷體"/>
          <w:szCs w:val="24"/>
        </w:rPr>
        <w:t>（台灣國際航電股份有限公司）創立於</w:t>
      </w:r>
      <w:r w:rsidRPr="0000159A">
        <w:rPr>
          <w:rFonts w:ascii="Times New Roman" w:eastAsia="標楷體" w:hAnsi="Times New Roman" w:cs="Times New Roman"/>
          <w:szCs w:val="24"/>
        </w:rPr>
        <w:t>1989</w:t>
      </w:r>
      <w:r w:rsidRPr="0000159A">
        <w:rPr>
          <w:rFonts w:ascii="標楷體" w:eastAsia="標楷體" w:hAnsi="標楷體"/>
          <w:szCs w:val="24"/>
        </w:rPr>
        <w:t>年，總部位於美國堪薩斯州奧拉西市</w:t>
      </w:r>
      <w:r w:rsidRPr="0000159A">
        <w:rPr>
          <w:rFonts w:ascii="Times New Roman" w:eastAsia="標楷體" w:hAnsi="Times New Roman" w:cs="Times New Roman"/>
          <w:szCs w:val="24"/>
        </w:rPr>
        <w:t>（</w:t>
      </w:r>
      <w:r w:rsidRPr="0000159A">
        <w:rPr>
          <w:rFonts w:ascii="Times New Roman" w:eastAsia="標楷體" w:hAnsi="Times New Roman" w:cs="Times New Roman"/>
          <w:szCs w:val="24"/>
        </w:rPr>
        <w:t>Olathe, Kansas</w:t>
      </w:r>
      <w:r w:rsidRPr="0000159A">
        <w:rPr>
          <w:rFonts w:ascii="Times New Roman" w:eastAsia="標楷體" w:hAnsi="Times New Roman" w:cs="Times New Roman"/>
          <w:szCs w:val="24"/>
        </w:rPr>
        <w:t>）</w:t>
      </w:r>
      <w:r w:rsidRPr="0000159A">
        <w:rPr>
          <w:rFonts w:ascii="標楷體" w:eastAsia="標楷體" w:hAnsi="標楷體"/>
          <w:szCs w:val="24"/>
        </w:rPr>
        <w:t>，為全球</w:t>
      </w:r>
      <w:r>
        <w:rPr>
          <w:rFonts w:ascii="標楷體" w:eastAsia="標楷體" w:hAnsi="標楷體" w:hint="eastAsia"/>
          <w:szCs w:val="24"/>
        </w:rPr>
        <w:t>最具指標性</w:t>
      </w:r>
      <w:r w:rsidRPr="0000159A">
        <w:rPr>
          <w:rFonts w:ascii="標楷體" w:eastAsia="標楷體" w:hAnsi="標楷體"/>
          <w:szCs w:val="24"/>
        </w:rPr>
        <w:t>的衛星定位</w:t>
      </w:r>
      <w:r w:rsidRPr="0000159A">
        <w:rPr>
          <w:rFonts w:ascii="Times New Roman" w:eastAsia="標楷體" w:hAnsi="Times New Roman" w:cs="Times New Roman"/>
          <w:szCs w:val="24"/>
        </w:rPr>
        <w:t>（</w:t>
      </w:r>
      <w:r w:rsidRPr="0000159A">
        <w:rPr>
          <w:rFonts w:ascii="Times New Roman" w:eastAsia="標楷體" w:hAnsi="Times New Roman" w:cs="Times New Roman"/>
          <w:szCs w:val="24"/>
        </w:rPr>
        <w:t>Global Positioning System, GPS</w:t>
      </w:r>
      <w:r w:rsidRPr="0000159A">
        <w:rPr>
          <w:rFonts w:ascii="Times New Roman" w:eastAsia="標楷體" w:hAnsi="Times New Roman" w:cs="Times New Roman"/>
          <w:szCs w:val="24"/>
        </w:rPr>
        <w:t>）</w:t>
      </w:r>
      <w:r w:rsidRPr="0000159A">
        <w:rPr>
          <w:rFonts w:ascii="標楷體" w:eastAsia="標楷體" w:hAnsi="標楷體"/>
          <w:szCs w:val="24"/>
        </w:rPr>
        <w:t>與智慧型裝置設計製造商。公司早期以開發航海與航空導航系統為主，隨著市場需求的演進，逐步拓展至車用導航、戶外探險、健康運動與智慧穿戴等多元領域，形成「航空、航海、車用、運動、戶外」五大核心事業體系。</w:t>
      </w:r>
    </w:p>
    <w:p w14:paraId="768C411B" w14:textId="542CC7DE" w:rsidR="0000159A" w:rsidRDefault="0000159A" w:rsidP="0000159A">
      <w:pPr>
        <w:spacing w:afterLines="50" w:after="180"/>
        <w:ind w:firstLine="480"/>
        <w:jc w:val="both"/>
        <w:rPr>
          <w:rFonts w:ascii="標楷體" w:eastAsia="標楷體" w:hAnsi="標楷體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在</w:t>
      </w:r>
      <w:r w:rsidRPr="0000159A">
        <w:rPr>
          <w:rFonts w:ascii="標楷體" w:eastAsia="標楷體" w:hAnsi="標楷體"/>
          <w:szCs w:val="24"/>
        </w:rPr>
        <w:t>營運模式</w:t>
      </w:r>
      <w:r>
        <w:rPr>
          <w:rFonts w:ascii="標楷體" w:eastAsia="標楷體" w:hAnsi="標楷體" w:hint="eastAsia"/>
          <w:szCs w:val="24"/>
        </w:rPr>
        <w:t>上，</w:t>
      </w:r>
      <w:r w:rsidRPr="0000159A">
        <w:rPr>
          <w:rFonts w:ascii="標楷體" w:eastAsia="標楷體" w:hAnsi="標楷體"/>
          <w:szCs w:val="24"/>
        </w:rPr>
        <w:t>以高度的垂直整合</w:t>
      </w:r>
      <w:r w:rsidRPr="006A4808">
        <w:rPr>
          <w:rFonts w:ascii="Times New Roman" w:eastAsia="標楷體" w:hAnsi="Times New Roman" w:cs="Times New Roman"/>
          <w:szCs w:val="24"/>
        </w:rPr>
        <w:t>（</w:t>
      </w:r>
      <w:r w:rsidRPr="006A4808">
        <w:rPr>
          <w:rFonts w:ascii="Times New Roman" w:eastAsia="標楷體" w:hAnsi="Times New Roman" w:cs="Times New Roman"/>
          <w:szCs w:val="24"/>
        </w:rPr>
        <w:t>Vertical Integration</w:t>
      </w:r>
      <w:r w:rsidRPr="006A4808">
        <w:rPr>
          <w:rFonts w:ascii="Times New Roman" w:eastAsia="標楷體" w:hAnsi="Times New Roman" w:cs="Times New Roman"/>
          <w:szCs w:val="24"/>
        </w:rPr>
        <w:t>）</w:t>
      </w:r>
      <w:r w:rsidRPr="0000159A">
        <w:rPr>
          <w:rFonts w:ascii="標楷體" w:eastAsia="標楷體" w:hAnsi="標楷體"/>
          <w:szCs w:val="24"/>
        </w:rPr>
        <w:t>為特色，自主掌握產品研發、軟硬體設計、製造、測試與售後服務等全流程，能快速因應市場需求、確保產品品質並縮短開發週期。此一整合性高的架構，也使其在全球智慧型裝置市場中建立穩固競爭優勢。</w:t>
      </w:r>
    </w:p>
    <w:p w14:paraId="4CFD971D" w14:textId="6B27141E" w:rsidR="0000159A" w:rsidRDefault="0000159A" w:rsidP="0000159A">
      <w:pPr>
        <w:spacing w:afterLines="50" w:after="1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ab/>
      </w:r>
      <w:r w:rsidRPr="0000159A">
        <w:rPr>
          <w:rFonts w:ascii="標楷體" w:eastAsia="標楷體" w:hAnsi="標楷體"/>
          <w:szCs w:val="24"/>
        </w:rPr>
        <w:t>經營的核心</w:t>
      </w:r>
      <w:r>
        <w:rPr>
          <w:rFonts w:ascii="標楷體" w:eastAsia="標楷體" w:hAnsi="標楷體" w:hint="eastAsia"/>
          <w:szCs w:val="24"/>
        </w:rPr>
        <w:t>政策</w:t>
      </w:r>
      <w:r w:rsidRPr="0000159A">
        <w:rPr>
          <w:rFonts w:ascii="標楷體" w:eastAsia="標楷體" w:hAnsi="標楷體"/>
          <w:szCs w:val="24"/>
        </w:rPr>
        <w:t>由使命</w:t>
      </w:r>
      <w:r w:rsidRPr="0000159A">
        <w:rPr>
          <w:rFonts w:ascii="Times New Roman" w:eastAsia="標楷體" w:hAnsi="Times New Roman" w:cs="Times New Roman"/>
          <w:szCs w:val="24"/>
        </w:rPr>
        <w:t>（</w:t>
      </w:r>
      <w:r w:rsidRPr="0000159A">
        <w:rPr>
          <w:rFonts w:ascii="Times New Roman" w:eastAsia="標楷體" w:hAnsi="Times New Roman" w:cs="Times New Roman"/>
          <w:szCs w:val="24"/>
        </w:rPr>
        <w:t>Mission</w:t>
      </w:r>
      <w:r w:rsidRPr="0000159A">
        <w:rPr>
          <w:rFonts w:ascii="Times New Roman" w:eastAsia="標楷體" w:hAnsi="Times New Roman" w:cs="Times New Roman"/>
          <w:szCs w:val="24"/>
        </w:rPr>
        <w:t>）</w:t>
      </w:r>
      <w:r w:rsidRPr="0000159A">
        <w:rPr>
          <w:rFonts w:ascii="標楷體" w:eastAsia="標楷體" w:hAnsi="標楷體"/>
          <w:szCs w:val="24"/>
        </w:rPr>
        <w:t>、願景</w:t>
      </w:r>
      <w:r w:rsidRPr="0000159A">
        <w:rPr>
          <w:rFonts w:ascii="Times New Roman" w:eastAsia="標楷體" w:hAnsi="Times New Roman" w:cs="Times New Roman"/>
          <w:szCs w:val="24"/>
        </w:rPr>
        <w:t>（</w:t>
      </w:r>
      <w:r w:rsidRPr="0000159A">
        <w:rPr>
          <w:rFonts w:ascii="Times New Roman" w:eastAsia="標楷體" w:hAnsi="Times New Roman" w:cs="Times New Roman"/>
          <w:szCs w:val="24"/>
        </w:rPr>
        <w:t>Vision</w:t>
      </w:r>
      <w:r w:rsidRPr="0000159A">
        <w:rPr>
          <w:rFonts w:ascii="Times New Roman" w:eastAsia="標楷體" w:hAnsi="Times New Roman" w:cs="Times New Roman"/>
          <w:szCs w:val="24"/>
        </w:rPr>
        <w:t>）</w:t>
      </w:r>
      <w:r w:rsidRPr="0000159A">
        <w:rPr>
          <w:rFonts w:ascii="標楷體" w:eastAsia="標楷體" w:hAnsi="標楷體"/>
          <w:szCs w:val="24"/>
        </w:rPr>
        <w:t>與價值</w:t>
      </w:r>
      <w:r w:rsidRPr="0000159A">
        <w:rPr>
          <w:rFonts w:ascii="Times New Roman" w:eastAsia="標楷體" w:hAnsi="Times New Roman" w:cs="Times New Roman"/>
          <w:szCs w:val="24"/>
        </w:rPr>
        <w:t>（</w:t>
      </w:r>
      <w:r w:rsidRPr="0000159A">
        <w:rPr>
          <w:rFonts w:ascii="Times New Roman" w:eastAsia="標楷體" w:hAnsi="Times New Roman" w:cs="Times New Roman"/>
          <w:szCs w:val="24"/>
        </w:rPr>
        <w:t>Values</w:t>
      </w:r>
      <w:r w:rsidRPr="0000159A">
        <w:rPr>
          <w:rFonts w:ascii="Times New Roman" w:eastAsia="標楷體" w:hAnsi="Times New Roman" w:cs="Times New Roman"/>
          <w:szCs w:val="24"/>
        </w:rPr>
        <w:t>）</w:t>
      </w:r>
      <w:r w:rsidRPr="0000159A">
        <w:rPr>
          <w:rFonts w:ascii="標楷體" w:eastAsia="標楷體" w:hAnsi="標楷體"/>
          <w:szCs w:val="24"/>
        </w:rPr>
        <w:t>構成，作為組織發展方向與文化建立的重要依據。其使命在於成為一個永續經營的企業，於汽車、航空、航海、戶外休閒及運動等領域中，提供顧客生活中不可或缺的卓越產品；願景則是期許在每</w:t>
      </w:r>
      <w:proofErr w:type="gramStart"/>
      <w:r w:rsidRPr="0000159A">
        <w:rPr>
          <w:rFonts w:ascii="標楷體" w:eastAsia="標楷體" w:hAnsi="標楷體"/>
          <w:szCs w:val="24"/>
        </w:rPr>
        <w:t>個</w:t>
      </w:r>
      <w:proofErr w:type="gramEnd"/>
      <w:r w:rsidRPr="0000159A">
        <w:rPr>
          <w:rFonts w:ascii="標楷體" w:eastAsia="標楷體" w:hAnsi="標楷體"/>
          <w:szCs w:val="24"/>
        </w:rPr>
        <w:t>市場領域皆成為全球領導者，透過驚豔的設計、卓越的品質與超越期待的價值，深受顧客喜愛；在價值層面上，企業文化建立於誠實、廉正與尊重的基礎，並強調以全力以赴的精神，實踐對員工、顧客與合作夥伴的承諾。</w:t>
      </w:r>
    </w:p>
    <w:p w14:paraId="7DE21152" w14:textId="6A713B33" w:rsidR="0000159A" w:rsidRPr="0000159A" w:rsidRDefault="0000159A" w:rsidP="0096422D">
      <w:pPr>
        <w:pStyle w:val="a9"/>
        <w:numPr>
          <w:ilvl w:val="1"/>
          <w:numId w:val="2"/>
        </w:numPr>
        <w:outlineLvl w:val="1"/>
        <w:rPr>
          <w:rFonts w:ascii="標楷體" w:eastAsia="標楷體" w:hAnsi="標楷體"/>
          <w:b/>
          <w:bCs/>
          <w:sz w:val="28"/>
          <w:szCs w:val="28"/>
        </w:rPr>
      </w:pPr>
      <w:bookmarkStart w:id="12" w:name="_Toc210666754"/>
      <w:r w:rsidRPr="0000159A">
        <w:rPr>
          <w:rFonts w:ascii="標楷體" w:eastAsia="標楷體" w:hAnsi="標楷體" w:hint="eastAsia"/>
          <w:b/>
          <w:bCs/>
          <w:sz w:val="28"/>
          <w:szCs w:val="28"/>
        </w:rPr>
        <w:t>公司規模</w:t>
      </w:r>
      <w:bookmarkEnd w:id="12"/>
    </w:p>
    <w:p w14:paraId="1F35B519" w14:textId="7254FED5" w:rsidR="0000159A" w:rsidRDefault="0000159A" w:rsidP="0000159A">
      <w:pPr>
        <w:ind w:firstLine="482"/>
        <w:jc w:val="both"/>
        <w:rPr>
          <w:rFonts w:ascii="Times New Roman" w:eastAsia="標楷體" w:hAnsi="Times New Roman" w:cs="Times New Roman"/>
        </w:rPr>
      </w:pPr>
      <w:r w:rsidRPr="0000159A">
        <w:rPr>
          <w:rFonts w:ascii="Times New Roman" w:eastAsia="標楷體" w:hAnsi="Times New Roman" w:cs="Times New Roman"/>
          <w:szCs w:val="24"/>
        </w:rPr>
        <w:t>Garmin</w:t>
      </w:r>
      <w:r w:rsidRPr="0000159A">
        <w:rPr>
          <w:rFonts w:ascii="標楷體" w:eastAsia="標楷體" w:hAnsi="標楷體"/>
          <w:szCs w:val="24"/>
        </w:rPr>
        <w:t>在全球各地陸續設立據點，產品足跡已遍及五大洲，主要營運據點集中於亞洲、美洲與歐洲地區。亞洲地區包含台灣、日本、中國、泰國、</w:t>
      </w:r>
      <w:r>
        <w:rPr>
          <w:rFonts w:ascii="標楷體" w:eastAsia="標楷體" w:hAnsi="標楷體" w:hint="eastAsia"/>
          <w:szCs w:val="24"/>
        </w:rPr>
        <w:t>越南</w:t>
      </w:r>
      <w:r w:rsidRPr="0000159A">
        <w:rPr>
          <w:rFonts w:ascii="標楷體" w:eastAsia="標楷體" w:hAnsi="標楷體"/>
          <w:szCs w:val="24"/>
        </w:rPr>
        <w:t>等；美洲則涵蓋美國總部、加拿大與南美部分國家；歐洲則於德國、英國、瑞士、荷蘭等地設有分支機構。</w:t>
      </w:r>
      <w:r>
        <w:rPr>
          <w:rFonts w:ascii="Times New Roman" w:eastAsia="標楷體" w:hAnsi="Times New Roman" w:cs="Times New Roman" w:hint="eastAsia"/>
        </w:rPr>
        <w:t>以現今來看，</w:t>
      </w:r>
      <w:r w:rsidRPr="001C7281">
        <w:rPr>
          <w:rFonts w:ascii="Times New Roman" w:eastAsia="標楷體" w:hAnsi="Times New Roman" w:cs="Times New Roman" w:hint="eastAsia"/>
        </w:rPr>
        <w:t>G</w:t>
      </w:r>
      <w:r w:rsidRPr="001C7281">
        <w:rPr>
          <w:rFonts w:ascii="Times New Roman" w:eastAsia="標楷體" w:hAnsi="Times New Roman" w:cs="Times New Roman"/>
        </w:rPr>
        <w:t>armin</w:t>
      </w:r>
      <w:r w:rsidRPr="001C7281">
        <w:rPr>
          <w:rFonts w:ascii="Times New Roman" w:eastAsia="標楷體" w:hAnsi="Times New Roman" w:cs="Times New Roman" w:hint="eastAsia"/>
        </w:rPr>
        <w:t>的資本額已達</w:t>
      </w:r>
      <w:r w:rsidRPr="001C7281">
        <w:rPr>
          <w:rFonts w:ascii="Times New Roman" w:eastAsia="標楷體" w:hAnsi="Times New Roman" w:cs="Times New Roman" w:hint="eastAsia"/>
        </w:rPr>
        <w:t>7</w:t>
      </w:r>
      <w:r w:rsidRPr="001C7281">
        <w:rPr>
          <w:rFonts w:ascii="Times New Roman" w:eastAsia="標楷體" w:hAnsi="Times New Roman" w:cs="Times New Roman"/>
        </w:rPr>
        <w:t>8</w:t>
      </w:r>
      <w:r w:rsidRPr="001C7281">
        <w:rPr>
          <w:rFonts w:ascii="Times New Roman" w:eastAsia="標楷體" w:hAnsi="Times New Roman" w:cs="Times New Roman" w:hint="eastAsia"/>
        </w:rPr>
        <w:t>億</w:t>
      </w:r>
      <w:r w:rsidR="001E5C5C">
        <w:rPr>
          <w:rFonts w:ascii="Times New Roman" w:eastAsia="標楷體" w:hAnsi="Times New Roman" w:cs="Times New Roman" w:hint="eastAsia"/>
        </w:rPr>
        <w:t>以上</w:t>
      </w:r>
      <w:r>
        <w:rPr>
          <w:rFonts w:ascii="Times New Roman" w:eastAsia="標楷體" w:hAnsi="Times New Roman" w:cs="Times New Roman" w:hint="eastAsia"/>
        </w:rPr>
        <w:t>，全球據點已高達</w:t>
      </w:r>
      <w:r>
        <w:rPr>
          <w:rFonts w:ascii="Times New Roman" w:eastAsia="標楷體" w:hAnsi="Times New Roman" w:cs="Times New Roman" w:hint="eastAsia"/>
        </w:rPr>
        <w:t>89</w:t>
      </w:r>
      <w:r>
        <w:rPr>
          <w:rFonts w:ascii="Times New Roman" w:eastAsia="標楷體" w:hAnsi="Times New Roman" w:cs="Times New Roman" w:hint="eastAsia"/>
        </w:rPr>
        <w:t>個，員工人數已達到</w:t>
      </w:r>
      <w:r>
        <w:rPr>
          <w:rFonts w:ascii="Times New Roman" w:eastAsia="標楷體" w:hAnsi="Times New Roman" w:cs="Times New Roman" w:hint="eastAsia"/>
        </w:rPr>
        <w:t>22000</w:t>
      </w:r>
      <w:r>
        <w:rPr>
          <w:rFonts w:ascii="Times New Roman" w:eastAsia="標楷體" w:hAnsi="Times New Roman" w:cs="Times New Roman" w:hint="eastAsia"/>
        </w:rPr>
        <w:t>人以上。</w:t>
      </w:r>
    </w:p>
    <w:p w14:paraId="3C576106" w14:textId="7F31F632" w:rsidR="0000159A" w:rsidRDefault="0000159A" w:rsidP="0000159A">
      <w:pPr>
        <w:jc w:val="center"/>
        <w:rPr>
          <w:rFonts w:ascii="標楷體" w:eastAsia="標楷體" w:hAnsi="標楷體"/>
          <w:sz w:val="20"/>
          <w:szCs w:val="20"/>
        </w:rPr>
      </w:pPr>
      <w:r w:rsidRPr="0000159A">
        <w:rPr>
          <w:rFonts w:ascii="標楷體" w:eastAsia="標楷體" w:hAnsi="標楷體"/>
          <w:noProof/>
          <w:szCs w:val="24"/>
        </w:rPr>
        <w:drawing>
          <wp:inline distT="0" distB="0" distL="0" distR="0" wp14:anchorId="4E3CD4A4" wp14:editId="66F9E47A">
            <wp:extent cx="3584029" cy="1856740"/>
            <wp:effectExtent l="0" t="0" r="0" b="0"/>
            <wp:docPr id="171464441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64441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22391" cy="1876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442D3" w14:textId="447CABA3" w:rsidR="0000159A" w:rsidRPr="00907516" w:rsidRDefault="00907516" w:rsidP="00907516">
      <w:pPr>
        <w:pStyle w:val="af8"/>
        <w:spacing w:afterLines="50" w:after="180"/>
        <w:jc w:val="center"/>
        <w:rPr>
          <w:rFonts w:ascii="Times New Roman" w:eastAsia="標楷體" w:hAnsi="Times New Roman" w:cs="Times New Roman"/>
        </w:rPr>
      </w:pPr>
      <w:bookmarkStart w:id="13" w:name="_Toc210382404"/>
      <w:r w:rsidRPr="00907516">
        <w:rPr>
          <w:rFonts w:ascii="Times New Roman" w:eastAsia="標楷體" w:hAnsi="Times New Roman" w:cs="Times New Roman"/>
        </w:rPr>
        <w:t>圖</w:t>
      </w:r>
      <w:r w:rsidRPr="00907516">
        <w:rPr>
          <w:rFonts w:ascii="Times New Roman" w:eastAsia="標楷體" w:hAnsi="Times New Roman" w:cs="Times New Roman"/>
        </w:rPr>
        <w:fldChar w:fldCharType="begin"/>
      </w:r>
      <w:r w:rsidRPr="00907516">
        <w:rPr>
          <w:rFonts w:ascii="Times New Roman" w:eastAsia="標楷體" w:hAnsi="Times New Roman" w:cs="Times New Roman"/>
        </w:rPr>
        <w:instrText xml:space="preserve"> SEQ </w:instrText>
      </w:r>
      <w:r w:rsidRPr="00907516">
        <w:rPr>
          <w:rFonts w:ascii="Times New Roman" w:eastAsia="標楷體" w:hAnsi="Times New Roman" w:cs="Times New Roman"/>
        </w:rPr>
        <w:instrText>圖</w:instrText>
      </w:r>
      <w:r w:rsidRPr="00907516">
        <w:rPr>
          <w:rFonts w:ascii="Times New Roman" w:eastAsia="標楷體" w:hAnsi="Times New Roman" w:cs="Times New Roman"/>
        </w:rPr>
        <w:instrText xml:space="preserve"> \* ARABIC </w:instrText>
      </w:r>
      <w:r w:rsidRPr="00907516">
        <w:rPr>
          <w:rFonts w:ascii="Times New Roman" w:eastAsia="標楷體" w:hAnsi="Times New Roman" w:cs="Times New Roman"/>
        </w:rPr>
        <w:fldChar w:fldCharType="separate"/>
      </w:r>
      <w:r w:rsidR="00EC647F">
        <w:rPr>
          <w:rFonts w:ascii="Times New Roman" w:eastAsia="標楷體" w:hAnsi="Times New Roman" w:cs="Times New Roman"/>
          <w:noProof/>
        </w:rPr>
        <w:t>1</w:t>
      </w:r>
      <w:r w:rsidRPr="00907516">
        <w:rPr>
          <w:rFonts w:ascii="Times New Roman" w:eastAsia="標楷體" w:hAnsi="Times New Roman" w:cs="Times New Roman"/>
        </w:rPr>
        <w:fldChar w:fldCharType="end"/>
      </w:r>
      <w:r w:rsidRPr="00907516">
        <w:rPr>
          <w:rFonts w:ascii="Times New Roman" w:eastAsia="標楷體" w:hAnsi="Times New Roman" w:cs="Times New Roman"/>
        </w:rPr>
        <w:t>、全球據點分布圖</w:t>
      </w:r>
      <w:bookmarkEnd w:id="13"/>
    </w:p>
    <w:p w14:paraId="18C394D0" w14:textId="2F41A5A6" w:rsidR="0000159A" w:rsidRDefault="0000159A" w:rsidP="0000159A">
      <w:pPr>
        <w:spacing w:afterLines="50" w:after="180"/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/>
          <w:szCs w:val="24"/>
        </w:rPr>
        <w:tab/>
      </w:r>
      <w:r>
        <w:rPr>
          <w:rFonts w:ascii="標楷體" w:eastAsia="標楷體" w:hAnsi="標楷體" w:hint="eastAsia"/>
          <w:szCs w:val="24"/>
        </w:rPr>
        <w:t>目前台灣已設有6個廠區，分別為汐止廠、</w:t>
      </w:r>
      <w:r>
        <w:rPr>
          <w:rFonts w:ascii="Times New Roman" w:eastAsia="標楷體" w:hAnsi="Times New Roman" w:cs="Times New Roman" w:hint="eastAsia"/>
        </w:rPr>
        <w:t>汐止遠雄</w:t>
      </w:r>
      <w:r>
        <w:rPr>
          <w:rFonts w:ascii="Times New Roman" w:eastAsia="標楷體" w:hAnsi="Times New Roman" w:cs="Times New Roman" w:hint="eastAsia"/>
        </w:rPr>
        <w:t>U</w:t>
      </w:r>
      <w:proofErr w:type="gramStart"/>
      <w:r>
        <w:rPr>
          <w:rFonts w:ascii="Times New Roman" w:eastAsia="標楷體" w:hAnsi="Times New Roman" w:cs="Times New Roman" w:hint="eastAsia"/>
        </w:rPr>
        <w:t>–</w:t>
      </w:r>
      <w:proofErr w:type="gramEnd"/>
      <w:r>
        <w:rPr>
          <w:rFonts w:ascii="Times New Roman" w:eastAsia="標楷體" w:hAnsi="Times New Roman" w:cs="Times New Roman"/>
        </w:rPr>
        <w:t>TOWN</w:t>
      </w:r>
      <w:r>
        <w:rPr>
          <w:rFonts w:ascii="Times New Roman" w:eastAsia="標楷體" w:hAnsi="Times New Roman" w:cs="Times New Roman" w:hint="eastAsia"/>
        </w:rPr>
        <w:t>、林口廠、中壢</w:t>
      </w:r>
      <w:r>
        <w:rPr>
          <w:rFonts w:ascii="Times New Roman" w:eastAsia="標楷體" w:hAnsi="Times New Roman" w:cs="Times New Roman" w:hint="eastAsia"/>
        </w:rPr>
        <w:lastRenderedPageBreak/>
        <w:t>廠和台南廠，目前在擴充廠區為新店廠</w:t>
      </w:r>
      <w:r>
        <w:rPr>
          <w:rFonts w:ascii="Times New Roman" w:eastAsia="標楷體" w:hAnsi="Times New Roman" w:cs="Times New Roman" w:hint="eastAsia"/>
        </w:rPr>
        <w:t>(</w:t>
      </w:r>
      <w:r>
        <w:rPr>
          <w:rFonts w:ascii="Times New Roman" w:eastAsia="標楷體" w:hAnsi="Times New Roman" w:cs="Times New Roman" w:hint="eastAsia"/>
        </w:rPr>
        <w:t>如表</w:t>
      </w:r>
      <w:r>
        <w:rPr>
          <w:rFonts w:ascii="Times New Roman" w:eastAsia="標楷體" w:hAnsi="Times New Roman" w:cs="Times New Roman" w:hint="eastAsia"/>
        </w:rPr>
        <w:t>1</w:t>
      </w:r>
      <w:r>
        <w:rPr>
          <w:rFonts w:ascii="Times New Roman" w:eastAsia="標楷體" w:hAnsi="Times New Roman" w:cs="Times New Roman" w:hint="eastAsia"/>
        </w:rPr>
        <w:t>所示</w:t>
      </w:r>
      <w:r>
        <w:rPr>
          <w:rFonts w:ascii="Times New Roman" w:eastAsia="標楷體" w:hAnsi="Times New Roman" w:cs="Times New Roman" w:hint="eastAsia"/>
        </w:rPr>
        <w:t>)</w:t>
      </w:r>
      <w:r>
        <w:rPr>
          <w:rFonts w:ascii="Times New Roman" w:eastAsia="標楷體" w:hAnsi="Times New Roman" w:cs="Times New Roman" w:hint="eastAsia"/>
        </w:rPr>
        <w:t>。</w:t>
      </w:r>
    </w:p>
    <w:p w14:paraId="4B9F09AE" w14:textId="1F74E863" w:rsidR="00375994" w:rsidRDefault="00B75D15" w:rsidP="00B75D15">
      <w:pPr>
        <w:jc w:val="center"/>
        <w:rPr>
          <w:rFonts w:ascii="Times New Roman" w:eastAsia="標楷體" w:hAnsi="Times New Roman" w:cs="Times New Roman"/>
          <w:sz w:val="20"/>
          <w:szCs w:val="18"/>
        </w:rPr>
      </w:pPr>
      <w:bookmarkStart w:id="14" w:name="_Toc209655792"/>
      <w:r w:rsidRPr="00B75D15">
        <w:rPr>
          <w:rFonts w:ascii="Times New Roman" w:eastAsia="標楷體" w:hAnsi="Times New Roman" w:cs="Times New Roman" w:hint="eastAsia"/>
          <w:sz w:val="20"/>
          <w:szCs w:val="18"/>
        </w:rPr>
        <w:t>表</w:t>
      </w:r>
      <w:r w:rsidRPr="00B75D15">
        <w:rPr>
          <w:rFonts w:ascii="Times New Roman" w:eastAsia="標楷體" w:hAnsi="Times New Roman" w:cs="Times New Roman"/>
          <w:sz w:val="20"/>
          <w:szCs w:val="18"/>
        </w:rPr>
        <w:fldChar w:fldCharType="begin"/>
      </w:r>
      <w:r w:rsidRPr="00B75D15">
        <w:rPr>
          <w:rFonts w:ascii="Times New Roman" w:eastAsia="標楷體" w:hAnsi="Times New Roman" w:cs="Times New Roman"/>
          <w:sz w:val="20"/>
          <w:szCs w:val="18"/>
        </w:rPr>
        <w:instrText xml:space="preserve"> </w:instrText>
      </w:r>
      <w:r w:rsidRPr="00B75D15">
        <w:rPr>
          <w:rFonts w:ascii="Times New Roman" w:eastAsia="標楷體" w:hAnsi="Times New Roman" w:cs="Times New Roman" w:hint="eastAsia"/>
          <w:sz w:val="20"/>
          <w:szCs w:val="18"/>
        </w:rPr>
        <w:instrText xml:space="preserve">SEQ </w:instrText>
      </w:r>
      <w:r w:rsidRPr="00B75D15">
        <w:rPr>
          <w:rFonts w:ascii="Times New Roman" w:eastAsia="標楷體" w:hAnsi="Times New Roman" w:cs="Times New Roman" w:hint="eastAsia"/>
          <w:sz w:val="20"/>
          <w:szCs w:val="18"/>
        </w:rPr>
        <w:instrText>表</w:instrText>
      </w:r>
      <w:r w:rsidRPr="00B75D15">
        <w:rPr>
          <w:rFonts w:ascii="Times New Roman" w:eastAsia="標楷體" w:hAnsi="Times New Roman" w:cs="Times New Roman" w:hint="eastAsia"/>
          <w:sz w:val="20"/>
          <w:szCs w:val="18"/>
        </w:rPr>
        <w:instrText xml:space="preserve"> \* ARABIC</w:instrText>
      </w:r>
      <w:r w:rsidRPr="00B75D15">
        <w:rPr>
          <w:rFonts w:ascii="Times New Roman" w:eastAsia="標楷體" w:hAnsi="Times New Roman" w:cs="Times New Roman"/>
          <w:sz w:val="20"/>
          <w:szCs w:val="18"/>
        </w:rPr>
        <w:instrText xml:space="preserve"> </w:instrText>
      </w:r>
      <w:r w:rsidRPr="00B75D15">
        <w:rPr>
          <w:rFonts w:ascii="Times New Roman" w:eastAsia="標楷體" w:hAnsi="Times New Roman" w:cs="Times New Roman"/>
          <w:sz w:val="20"/>
          <w:szCs w:val="18"/>
        </w:rPr>
        <w:fldChar w:fldCharType="separate"/>
      </w:r>
      <w:r w:rsidR="00EC647F">
        <w:rPr>
          <w:rFonts w:ascii="Times New Roman" w:eastAsia="標楷體" w:hAnsi="Times New Roman" w:cs="Times New Roman"/>
          <w:noProof/>
          <w:sz w:val="20"/>
          <w:szCs w:val="18"/>
        </w:rPr>
        <w:t>1</w:t>
      </w:r>
      <w:r w:rsidRPr="00B75D15">
        <w:rPr>
          <w:rFonts w:ascii="Times New Roman" w:eastAsia="標楷體" w:hAnsi="Times New Roman" w:cs="Times New Roman"/>
          <w:sz w:val="20"/>
          <w:szCs w:val="18"/>
        </w:rPr>
        <w:fldChar w:fldCharType="end"/>
      </w:r>
      <w:r>
        <w:rPr>
          <w:rFonts w:ascii="Times New Roman" w:eastAsia="標楷體" w:hAnsi="Times New Roman" w:cs="Times New Roman" w:hint="eastAsia"/>
          <w:sz w:val="20"/>
          <w:szCs w:val="18"/>
        </w:rPr>
        <w:t>、台灣據點資訊</w:t>
      </w:r>
      <w:bookmarkEnd w:id="14"/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114"/>
        <w:gridCol w:w="5182"/>
      </w:tblGrid>
      <w:tr w:rsidR="00375994" w14:paraId="0DC9234F" w14:textId="77777777" w:rsidTr="00375994">
        <w:tc>
          <w:tcPr>
            <w:tcW w:w="3114" w:type="dxa"/>
          </w:tcPr>
          <w:p w14:paraId="3165E57F" w14:textId="47027D6B" w:rsidR="00375994" w:rsidRPr="00375994" w:rsidRDefault="00375994" w:rsidP="0037599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375994">
              <w:rPr>
                <w:rFonts w:ascii="Times New Roman" w:eastAsia="標楷體" w:hAnsi="Times New Roman" w:cs="Times New Roman" w:hint="eastAsia"/>
              </w:rPr>
              <w:t>廠區</w:t>
            </w:r>
          </w:p>
        </w:tc>
        <w:tc>
          <w:tcPr>
            <w:tcW w:w="5182" w:type="dxa"/>
          </w:tcPr>
          <w:p w14:paraId="2D22093D" w14:textId="1F19BAA7" w:rsidR="00375994" w:rsidRPr="00375994" w:rsidRDefault="00375994" w:rsidP="0037599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地址</w:t>
            </w:r>
          </w:p>
        </w:tc>
      </w:tr>
      <w:tr w:rsidR="00375994" w14:paraId="1D5B04FB" w14:textId="77777777" w:rsidTr="00375994">
        <w:tc>
          <w:tcPr>
            <w:tcW w:w="3114" w:type="dxa"/>
          </w:tcPr>
          <w:p w14:paraId="785C3F60" w14:textId="2129E773" w:rsidR="00375994" w:rsidRPr="00375994" w:rsidRDefault="00375994" w:rsidP="0037599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汐止廠</w:t>
            </w:r>
            <w:r>
              <w:rPr>
                <w:rFonts w:ascii="Times New Roman" w:eastAsia="標楷體" w:hAnsi="Times New Roman" w:cs="Times New Roman" w:hint="eastAsia"/>
              </w:rPr>
              <w:t>(T1)</w:t>
            </w:r>
          </w:p>
        </w:tc>
        <w:tc>
          <w:tcPr>
            <w:tcW w:w="5182" w:type="dxa"/>
          </w:tcPr>
          <w:p w14:paraId="05F83021" w14:textId="3E77EB42" w:rsidR="00375994" w:rsidRPr="00375994" w:rsidRDefault="00375994" w:rsidP="0037599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新北市汐止區樟樹二路</w:t>
            </w:r>
            <w:r>
              <w:rPr>
                <w:rFonts w:ascii="Times New Roman" w:eastAsia="標楷體" w:hAnsi="Times New Roman" w:cs="Times New Roman" w:hint="eastAsia"/>
              </w:rPr>
              <w:t>68</w:t>
            </w:r>
            <w:r>
              <w:rPr>
                <w:rFonts w:ascii="Times New Roman" w:eastAsia="標楷體" w:hAnsi="Times New Roman" w:cs="Times New Roman" w:hint="eastAsia"/>
              </w:rPr>
              <w:t>號</w:t>
            </w:r>
          </w:p>
        </w:tc>
      </w:tr>
      <w:tr w:rsidR="00375994" w14:paraId="0139B252" w14:textId="77777777" w:rsidTr="00375994">
        <w:tc>
          <w:tcPr>
            <w:tcW w:w="3114" w:type="dxa"/>
          </w:tcPr>
          <w:p w14:paraId="47DAE45B" w14:textId="1E177A99" w:rsidR="00375994" w:rsidRPr="00375994" w:rsidRDefault="00375994" w:rsidP="0037599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汐止遠雄</w:t>
            </w:r>
            <w:r>
              <w:rPr>
                <w:rFonts w:ascii="Times New Roman" w:eastAsia="標楷體" w:hAnsi="Times New Roman" w:cs="Times New Roman" w:hint="eastAsia"/>
              </w:rPr>
              <w:t>U-TOWN</w:t>
            </w:r>
          </w:p>
        </w:tc>
        <w:tc>
          <w:tcPr>
            <w:tcW w:w="5182" w:type="dxa"/>
          </w:tcPr>
          <w:p w14:paraId="3377425D" w14:textId="7AAA794B" w:rsidR="00375994" w:rsidRPr="00375994" w:rsidRDefault="00375994" w:rsidP="0037599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新北市汐止區新台五路一段</w:t>
            </w:r>
            <w:r>
              <w:rPr>
                <w:rFonts w:ascii="Times New Roman" w:eastAsia="標楷體" w:hAnsi="Times New Roman" w:cs="Times New Roman" w:hint="eastAsia"/>
              </w:rPr>
              <w:t>97</w:t>
            </w:r>
            <w:r>
              <w:rPr>
                <w:rFonts w:ascii="Times New Roman" w:eastAsia="標楷體" w:hAnsi="Times New Roman" w:cs="Times New Roman" w:hint="eastAsia"/>
              </w:rPr>
              <w:t>號</w:t>
            </w:r>
            <w:r>
              <w:rPr>
                <w:rFonts w:ascii="Times New Roman" w:eastAsia="標楷體" w:hAnsi="Times New Roman" w:cs="Times New Roman" w:hint="eastAsia"/>
              </w:rPr>
              <w:t>37</w:t>
            </w:r>
            <w:r>
              <w:rPr>
                <w:rFonts w:ascii="Times New Roman" w:eastAsia="標楷體" w:hAnsi="Times New Roman" w:cs="Times New Roman" w:hint="eastAsia"/>
              </w:rPr>
              <w:t>樓</w:t>
            </w:r>
          </w:p>
        </w:tc>
      </w:tr>
      <w:tr w:rsidR="00375994" w14:paraId="4026BA63" w14:textId="77777777" w:rsidTr="00375994">
        <w:tc>
          <w:tcPr>
            <w:tcW w:w="3114" w:type="dxa"/>
          </w:tcPr>
          <w:p w14:paraId="1D7AA0AC" w14:textId="5A6A4F5C" w:rsidR="00375994" w:rsidRPr="00375994" w:rsidRDefault="00375994" w:rsidP="0037599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新店廠</w:t>
            </w:r>
          </w:p>
        </w:tc>
        <w:tc>
          <w:tcPr>
            <w:tcW w:w="5182" w:type="dxa"/>
          </w:tcPr>
          <w:p w14:paraId="0472B8C3" w14:textId="3D9730D4" w:rsidR="00375994" w:rsidRPr="00375994" w:rsidRDefault="00375994" w:rsidP="0037599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新北市新店區寶高路</w:t>
            </w:r>
            <w:r>
              <w:rPr>
                <w:rFonts w:ascii="Times New Roman" w:eastAsia="標楷體" w:hAnsi="Times New Roman" w:cs="Times New Roman" w:hint="eastAsia"/>
              </w:rPr>
              <w:t>28</w:t>
            </w:r>
            <w:r>
              <w:rPr>
                <w:rFonts w:ascii="Times New Roman" w:eastAsia="標楷體" w:hAnsi="Times New Roman" w:cs="Times New Roman" w:hint="eastAsia"/>
              </w:rPr>
              <w:t>號</w:t>
            </w:r>
            <w:r>
              <w:rPr>
                <w:rFonts w:ascii="Times New Roman" w:eastAsia="標楷體" w:hAnsi="Times New Roman" w:cs="Times New Roman" w:hint="eastAsia"/>
              </w:rPr>
              <w:t>9</w:t>
            </w:r>
            <w:r>
              <w:rPr>
                <w:rFonts w:ascii="Times New Roman" w:eastAsia="標楷體" w:hAnsi="Times New Roman" w:cs="Times New Roman" w:hint="eastAsia"/>
              </w:rPr>
              <w:t>樓</w:t>
            </w:r>
          </w:p>
        </w:tc>
      </w:tr>
      <w:tr w:rsidR="00375994" w14:paraId="06106662" w14:textId="77777777" w:rsidTr="00375994">
        <w:tc>
          <w:tcPr>
            <w:tcW w:w="3114" w:type="dxa"/>
          </w:tcPr>
          <w:p w14:paraId="28C94A3C" w14:textId="3B9ED245" w:rsidR="00375994" w:rsidRPr="00375994" w:rsidRDefault="00375994" w:rsidP="0037599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中壢廠</w:t>
            </w:r>
            <w:r>
              <w:rPr>
                <w:rFonts w:ascii="Times New Roman" w:eastAsia="標楷體" w:hAnsi="Times New Roman" w:cs="Times New Roman" w:hint="eastAsia"/>
              </w:rPr>
              <w:t>(T2)</w:t>
            </w:r>
          </w:p>
        </w:tc>
        <w:tc>
          <w:tcPr>
            <w:tcW w:w="5182" w:type="dxa"/>
          </w:tcPr>
          <w:p w14:paraId="4D31AEEC" w14:textId="1E475550" w:rsidR="00375994" w:rsidRPr="00375994" w:rsidRDefault="00375994" w:rsidP="0037599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桃園市中壢區北園路</w:t>
            </w:r>
            <w:r>
              <w:rPr>
                <w:rFonts w:ascii="Times New Roman" w:eastAsia="標楷體" w:hAnsi="Times New Roman" w:cs="Times New Roman" w:hint="eastAsia"/>
              </w:rPr>
              <w:t>24</w:t>
            </w:r>
            <w:r>
              <w:rPr>
                <w:rFonts w:ascii="Times New Roman" w:eastAsia="標楷體" w:hAnsi="Times New Roman" w:cs="Times New Roman" w:hint="eastAsia"/>
              </w:rPr>
              <w:t>號</w:t>
            </w:r>
          </w:p>
        </w:tc>
      </w:tr>
      <w:tr w:rsidR="00375994" w14:paraId="41A52402" w14:textId="77777777" w:rsidTr="00375994">
        <w:tc>
          <w:tcPr>
            <w:tcW w:w="3114" w:type="dxa"/>
          </w:tcPr>
          <w:p w14:paraId="3E347E7D" w14:textId="0627DBD7" w:rsidR="00375994" w:rsidRPr="00375994" w:rsidRDefault="00375994" w:rsidP="0037599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林口廠</w:t>
            </w:r>
            <w:r>
              <w:rPr>
                <w:rFonts w:ascii="Times New Roman" w:eastAsia="標楷體" w:hAnsi="Times New Roman" w:cs="Times New Roman" w:hint="eastAsia"/>
              </w:rPr>
              <w:t>(T3)</w:t>
            </w:r>
          </w:p>
        </w:tc>
        <w:tc>
          <w:tcPr>
            <w:tcW w:w="5182" w:type="dxa"/>
          </w:tcPr>
          <w:p w14:paraId="7EE566C9" w14:textId="7C68D7B9" w:rsidR="00375994" w:rsidRPr="00375994" w:rsidRDefault="00375994" w:rsidP="0037599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桃園市龜山區華亞二路</w:t>
            </w:r>
            <w:r>
              <w:rPr>
                <w:rFonts w:ascii="Times New Roman" w:eastAsia="標楷體" w:hAnsi="Times New Roman" w:cs="Times New Roman" w:hint="eastAsia"/>
              </w:rPr>
              <w:t>270</w:t>
            </w:r>
            <w:r>
              <w:rPr>
                <w:rFonts w:ascii="Times New Roman" w:eastAsia="標楷體" w:hAnsi="Times New Roman" w:cs="Times New Roman" w:hint="eastAsia"/>
              </w:rPr>
              <w:t>號</w:t>
            </w:r>
          </w:p>
        </w:tc>
      </w:tr>
      <w:tr w:rsidR="00375994" w:rsidRPr="00375994" w14:paraId="204033F4" w14:textId="77777777" w:rsidTr="00375994">
        <w:tc>
          <w:tcPr>
            <w:tcW w:w="3114" w:type="dxa"/>
          </w:tcPr>
          <w:p w14:paraId="0255D4F2" w14:textId="45FAF00D" w:rsidR="00375994" w:rsidRPr="00375994" w:rsidRDefault="00375994" w:rsidP="0037599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台南廠</w:t>
            </w:r>
            <w:r>
              <w:rPr>
                <w:rFonts w:ascii="Times New Roman" w:eastAsia="標楷體" w:hAnsi="Times New Roman" w:cs="Times New Roman" w:hint="eastAsia"/>
              </w:rPr>
              <w:t>(T5)</w:t>
            </w:r>
          </w:p>
        </w:tc>
        <w:tc>
          <w:tcPr>
            <w:tcW w:w="5182" w:type="dxa"/>
          </w:tcPr>
          <w:p w14:paraId="31D700A3" w14:textId="5547F47C" w:rsidR="00375994" w:rsidRPr="00375994" w:rsidRDefault="00375994" w:rsidP="0037599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台南市新市區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堤塘港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路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  <w:r>
              <w:rPr>
                <w:rFonts w:ascii="Times New Roman" w:eastAsia="標楷體" w:hAnsi="Times New Roman" w:cs="Times New Roman" w:hint="eastAsia"/>
              </w:rPr>
              <w:t>號</w:t>
            </w:r>
          </w:p>
        </w:tc>
      </w:tr>
    </w:tbl>
    <w:p w14:paraId="244942DD" w14:textId="30872A2D" w:rsidR="00375994" w:rsidRDefault="00375994" w:rsidP="00375994">
      <w:pPr>
        <w:spacing w:afterLines="50" w:after="180"/>
        <w:rPr>
          <w:rFonts w:ascii="Times New Roman" w:eastAsia="標楷體" w:hAnsi="Times New Roman" w:cs="Times New Roman"/>
          <w:sz w:val="32"/>
          <w:szCs w:val="28"/>
        </w:rPr>
      </w:pPr>
    </w:p>
    <w:p w14:paraId="4C69C1FC" w14:textId="77777777" w:rsidR="00375994" w:rsidRDefault="00375994">
      <w:pPr>
        <w:widowControl/>
        <w:spacing w:line="278" w:lineRule="auto"/>
        <w:rPr>
          <w:rFonts w:ascii="Times New Roman" w:eastAsia="標楷體" w:hAnsi="Times New Roman" w:cs="Times New Roman"/>
          <w:sz w:val="32"/>
          <w:szCs w:val="28"/>
        </w:rPr>
      </w:pPr>
      <w:r>
        <w:rPr>
          <w:rFonts w:ascii="Times New Roman" w:eastAsia="標楷體" w:hAnsi="Times New Roman" w:cs="Times New Roman"/>
          <w:sz w:val="32"/>
          <w:szCs w:val="28"/>
        </w:rPr>
        <w:br w:type="page"/>
      </w:r>
    </w:p>
    <w:p w14:paraId="3DEFB889" w14:textId="0C51020A" w:rsidR="00375994" w:rsidRPr="00375994" w:rsidRDefault="00375994" w:rsidP="00910A92">
      <w:pPr>
        <w:pStyle w:val="a9"/>
        <w:numPr>
          <w:ilvl w:val="0"/>
          <w:numId w:val="1"/>
        </w:numPr>
        <w:jc w:val="center"/>
        <w:outlineLvl w:val="0"/>
        <w:rPr>
          <w:rFonts w:ascii="Times New Roman" w:eastAsia="標楷體" w:hAnsi="Times New Roman" w:cs="Times New Roman"/>
          <w:b/>
          <w:bCs/>
          <w:sz w:val="32"/>
          <w:szCs w:val="28"/>
        </w:rPr>
      </w:pPr>
      <w:bookmarkStart w:id="15" w:name="_Toc210666755"/>
      <w:r w:rsidRPr="00375994"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lastRenderedPageBreak/>
        <w:t>產品介紹</w:t>
      </w:r>
      <w:bookmarkEnd w:id="15"/>
    </w:p>
    <w:p w14:paraId="40E7811D" w14:textId="7016BBEF" w:rsidR="00375994" w:rsidRDefault="00910A92" w:rsidP="0096422D">
      <w:pPr>
        <w:ind w:left="720" w:hanging="720"/>
        <w:contextualSpacing/>
        <w:outlineLvl w:val="1"/>
        <w:rPr>
          <w:rFonts w:ascii="Times New Roman" w:eastAsia="標楷體" w:hAnsi="Times New Roman" w:cs="Times New Roman"/>
          <w:b/>
          <w:bCs/>
          <w:sz w:val="28"/>
          <w:szCs w:val="24"/>
        </w:rPr>
      </w:pPr>
      <w:bookmarkStart w:id="16" w:name="_Toc210666756"/>
      <w:r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2</w:t>
      </w:r>
      <w:r w:rsidR="00375994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.1</w:t>
      </w:r>
      <w:r w:rsidR="00375994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、產品分類</w:t>
      </w:r>
      <w:bookmarkEnd w:id="16"/>
    </w:p>
    <w:p w14:paraId="29147CB9" w14:textId="0BFE0BA7" w:rsidR="00375994" w:rsidRDefault="006A4808" w:rsidP="006A4808">
      <w:pPr>
        <w:spacing w:afterLines="50" w:after="180"/>
        <w:ind w:firstLine="480"/>
        <w:jc w:val="both"/>
        <w:rPr>
          <w:rFonts w:ascii="Times New Roman" w:eastAsia="標楷體" w:hAnsi="Times New Roman" w:cs="Times New Roman"/>
        </w:rPr>
      </w:pPr>
      <w:r w:rsidRPr="006A4808">
        <w:rPr>
          <w:rFonts w:ascii="Times New Roman" w:eastAsia="標楷體" w:hAnsi="Times New Roman" w:cs="Times New Roman"/>
        </w:rPr>
        <w:t xml:space="preserve">Garmin </w:t>
      </w:r>
      <w:r w:rsidRPr="006A4808">
        <w:rPr>
          <w:rFonts w:ascii="Times New Roman" w:eastAsia="標楷體" w:hAnsi="Times New Roman" w:cs="Times New Roman"/>
        </w:rPr>
        <w:t>採取「垂直整合」的生產模式，從產品研發、製造、銷售到售後服務，各環節皆由公司自行掌控。此一整合策略使得研發部門與製造部門能夠保持緊密溝通，進而深入掌握材質選用、零件設計及製程控制等關鍵環節，並持續進行製程優化，提升產品品質與生產效率。</w:t>
      </w:r>
      <w:r w:rsidRPr="006A4808">
        <w:rPr>
          <w:rFonts w:ascii="Times New Roman" w:eastAsia="標楷體" w:hAnsi="Times New Roman" w:cs="Times New Roman"/>
        </w:rPr>
        <w:br/>
      </w:r>
      <w:r>
        <w:rPr>
          <w:rFonts w:ascii="Times New Roman" w:eastAsia="標楷體" w:hAnsi="Times New Roman" w:cs="Times New Roman" w:hint="eastAsia"/>
        </w:rPr>
        <w:t xml:space="preserve"> </w:t>
      </w:r>
      <w:r>
        <w:rPr>
          <w:rFonts w:ascii="Times New Roman" w:eastAsia="標楷體" w:hAnsi="Times New Roman" w:cs="Times New Roman"/>
        </w:rPr>
        <w:tab/>
      </w:r>
      <w:r w:rsidRPr="006A4808">
        <w:rPr>
          <w:rFonts w:ascii="Times New Roman" w:eastAsia="標楷體" w:hAnsi="Times New Roman" w:cs="Times New Roman"/>
        </w:rPr>
        <w:t>在此生產模式的支持下，</w:t>
      </w:r>
      <w:r w:rsidRPr="006A4808">
        <w:rPr>
          <w:rFonts w:ascii="Times New Roman" w:eastAsia="標楷體" w:hAnsi="Times New Roman" w:cs="Times New Roman"/>
        </w:rPr>
        <w:t>Garmin</w:t>
      </w:r>
      <w:r w:rsidRPr="006A4808">
        <w:rPr>
          <w:rFonts w:ascii="Times New Roman" w:eastAsia="標楷體" w:hAnsi="Times New Roman" w:cs="Times New Roman"/>
        </w:rPr>
        <w:t>產品線展現高度多樣化，涵蓋從航空飛行儀表、船用航海圖等專業設備，到消費型電子產品皆能兼顧品質與創新。目前依據產品功能將其劃分為五大類別，包括智慧手錶（</w:t>
      </w:r>
      <w:r w:rsidRPr="006A4808">
        <w:rPr>
          <w:rFonts w:ascii="Times New Roman" w:eastAsia="標楷體" w:hAnsi="Times New Roman" w:cs="Times New Roman"/>
        </w:rPr>
        <w:t>Wearables</w:t>
      </w:r>
      <w:r w:rsidRPr="006A4808">
        <w:rPr>
          <w:rFonts w:ascii="Times New Roman" w:eastAsia="標楷體" w:hAnsi="Times New Roman" w:cs="Times New Roman"/>
        </w:rPr>
        <w:t>）、運動與戶外（</w:t>
      </w:r>
      <w:r w:rsidRPr="006A4808">
        <w:rPr>
          <w:rFonts w:ascii="Times New Roman" w:eastAsia="標楷體" w:hAnsi="Times New Roman" w:cs="Times New Roman"/>
        </w:rPr>
        <w:t>Outdoor &amp; Sports</w:t>
      </w:r>
      <w:r w:rsidRPr="006A4808">
        <w:rPr>
          <w:rFonts w:ascii="Times New Roman" w:eastAsia="標楷體" w:hAnsi="Times New Roman" w:cs="Times New Roman"/>
        </w:rPr>
        <w:t>）、車用導航（</w:t>
      </w:r>
      <w:r w:rsidRPr="006A4808">
        <w:rPr>
          <w:rFonts w:ascii="Times New Roman" w:eastAsia="標楷體" w:hAnsi="Times New Roman" w:cs="Times New Roman"/>
        </w:rPr>
        <w:t>Automotive</w:t>
      </w:r>
      <w:r w:rsidRPr="006A4808">
        <w:rPr>
          <w:rFonts w:ascii="Times New Roman" w:eastAsia="標楷體" w:hAnsi="Times New Roman" w:cs="Times New Roman"/>
        </w:rPr>
        <w:t>）、航海（</w:t>
      </w:r>
      <w:r w:rsidRPr="006A4808">
        <w:rPr>
          <w:rFonts w:ascii="Times New Roman" w:eastAsia="標楷體" w:hAnsi="Times New Roman" w:cs="Times New Roman"/>
        </w:rPr>
        <w:t>Marine</w:t>
      </w:r>
      <w:r w:rsidRPr="006A4808">
        <w:rPr>
          <w:rFonts w:ascii="Times New Roman" w:eastAsia="標楷體" w:hAnsi="Times New Roman" w:cs="Times New Roman"/>
        </w:rPr>
        <w:t>）及航空（</w:t>
      </w:r>
      <w:r w:rsidRPr="006A4808">
        <w:rPr>
          <w:rFonts w:ascii="Times New Roman" w:eastAsia="標楷體" w:hAnsi="Times New Roman" w:cs="Times New Roman"/>
        </w:rPr>
        <w:t>Aviation</w:t>
      </w:r>
      <w:r w:rsidRPr="006A4808">
        <w:rPr>
          <w:rFonts w:ascii="Times New Roman" w:eastAsia="標楷體" w:hAnsi="Times New Roman" w:cs="Times New Roman"/>
        </w:rPr>
        <w:t>），此一分類方式不僅</w:t>
      </w:r>
      <w:proofErr w:type="gramStart"/>
      <w:r w:rsidRPr="006A4808">
        <w:rPr>
          <w:rFonts w:ascii="Times New Roman" w:eastAsia="標楷體" w:hAnsi="Times New Roman" w:cs="Times New Roman"/>
        </w:rPr>
        <w:t>凸</w:t>
      </w:r>
      <w:proofErr w:type="gramEnd"/>
      <w:r w:rsidRPr="006A4808">
        <w:rPr>
          <w:rFonts w:ascii="Times New Roman" w:eastAsia="標楷體" w:hAnsi="Times New Roman" w:cs="Times New Roman"/>
        </w:rPr>
        <w:t>顯產品線的廣度，也有助於提升顧客對品牌的認知度與產品選購的便利性。</w:t>
      </w:r>
      <w:proofErr w:type="gramStart"/>
      <w:r w:rsidR="002A2A71" w:rsidRPr="002A2A71">
        <w:rPr>
          <w:rFonts w:ascii="Times New Roman" w:eastAsia="標楷體" w:hAnsi="Times New Roman" w:cs="Times New Roman"/>
        </w:rPr>
        <w:t>此外，</w:t>
      </w:r>
      <w:proofErr w:type="gramEnd"/>
      <w:r w:rsidR="002A2A71" w:rsidRPr="002A2A71">
        <w:rPr>
          <w:rFonts w:ascii="Times New Roman" w:eastAsia="標楷體" w:hAnsi="Times New Roman" w:cs="Times New Roman"/>
        </w:rPr>
        <w:t>Garmin</w:t>
      </w:r>
      <w:r w:rsidR="002A2A71" w:rsidRPr="002A2A71">
        <w:rPr>
          <w:rFonts w:ascii="Times New Roman" w:eastAsia="標楷體" w:hAnsi="Times New Roman" w:cs="Times New Roman"/>
        </w:rPr>
        <w:t>產品強調高精度定位、長效續航及多功能整合，滿足不同領域使用者的需求。憑藉多元化的產品策略與創新技術，在全球市場中持續保持高度競爭力。</w:t>
      </w:r>
    </w:p>
    <w:p w14:paraId="714987B2" w14:textId="06144832" w:rsidR="006A4808" w:rsidRDefault="00910A92" w:rsidP="0096422D">
      <w:pPr>
        <w:spacing w:afterLines="50" w:after="180"/>
        <w:ind w:firstLine="482"/>
        <w:jc w:val="both"/>
        <w:outlineLvl w:val="2"/>
        <w:rPr>
          <w:rFonts w:ascii="Times New Roman" w:eastAsia="標楷體" w:hAnsi="Times New Roman" w:cs="Times New Roman"/>
          <w:b/>
          <w:bCs/>
        </w:rPr>
      </w:pPr>
      <w:bookmarkStart w:id="17" w:name="_Toc210666757"/>
      <w:r>
        <w:rPr>
          <w:rFonts w:ascii="Times New Roman" w:eastAsia="標楷體" w:hAnsi="Times New Roman" w:cs="Times New Roman" w:hint="eastAsia"/>
          <w:b/>
          <w:bCs/>
        </w:rPr>
        <w:t>2</w:t>
      </w:r>
      <w:r w:rsidR="006A4808" w:rsidRPr="006A4808">
        <w:rPr>
          <w:rFonts w:ascii="Times New Roman" w:eastAsia="標楷體" w:hAnsi="Times New Roman" w:cs="Times New Roman" w:hint="eastAsia"/>
          <w:b/>
          <w:bCs/>
        </w:rPr>
        <w:t>.1.1</w:t>
      </w:r>
      <w:r w:rsidR="006A4808">
        <w:rPr>
          <w:rFonts w:ascii="Times New Roman" w:eastAsia="標楷體" w:hAnsi="Times New Roman" w:cs="Times New Roman" w:hint="eastAsia"/>
          <w:b/>
          <w:bCs/>
        </w:rPr>
        <w:t>、航空產品</w:t>
      </w:r>
      <w:bookmarkEnd w:id="17"/>
    </w:p>
    <w:p w14:paraId="6562FE85" w14:textId="0FDF611E" w:rsidR="00BB6254" w:rsidRPr="00BB6254" w:rsidRDefault="007A523B" w:rsidP="00BB6254">
      <w:pPr>
        <w:spacing w:afterLines="50" w:after="180"/>
        <w:ind w:firstLine="482"/>
        <w:jc w:val="both"/>
        <w:rPr>
          <w:rFonts w:eastAsia="標楷體"/>
        </w:rPr>
      </w:pPr>
      <w:r w:rsidRPr="007A523B">
        <w:rPr>
          <w:rFonts w:ascii="Times New Roman" w:eastAsia="標楷體" w:hAnsi="Times New Roman" w:cs="Times New Roman" w:hint="eastAsia"/>
        </w:rPr>
        <w:t>G3000</w:t>
      </w:r>
      <w:r w:rsidR="00672567">
        <w:rPr>
          <w:rFonts w:ascii="Times New Roman" w:eastAsia="標楷體" w:hAnsi="Times New Roman" w:cs="Times New Roman" w:hint="eastAsia"/>
        </w:rPr>
        <w:t xml:space="preserve"> </w:t>
      </w:r>
      <w:r w:rsidRPr="007A523B">
        <w:rPr>
          <w:rFonts w:ascii="Times New Roman" w:eastAsia="標楷體" w:hAnsi="Times New Roman" w:cs="Times New Roman" w:hint="eastAsia"/>
        </w:rPr>
        <w:t>PRIME</w:t>
      </w:r>
      <w:r w:rsidRPr="007A523B">
        <w:rPr>
          <w:rFonts w:ascii="Times New Roman" w:eastAsia="標楷體" w:hAnsi="Times New Roman" w:cs="Times New Roman" w:hint="eastAsia"/>
        </w:rPr>
        <w:t>整合飛行甲板</w:t>
      </w:r>
      <w:r w:rsidR="00BB6254" w:rsidRPr="00BB6254">
        <w:rPr>
          <w:rFonts w:eastAsia="標楷體"/>
        </w:rPr>
        <w:t>是一款高效能、</w:t>
      </w:r>
      <w:proofErr w:type="gramStart"/>
      <w:r w:rsidR="00BB6254" w:rsidRPr="00BB6254">
        <w:rPr>
          <w:rFonts w:eastAsia="標楷體"/>
        </w:rPr>
        <w:t>全觸控</w:t>
      </w:r>
      <w:proofErr w:type="gramEnd"/>
      <w:r w:rsidR="00BB6254" w:rsidRPr="00BB6254">
        <w:rPr>
          <w:rFonts w:eastAsia="標楷體"/>
        </w:rPr>
        <w:t>的航電系統</w:t>
      </w:r>
      <w:r w:rsidR="007D040D">
        <w:rPr>
          <w:rFonts w:eastAsia="標楷體" w:hint="eastAsia"/>
        </w:rPr>
        <w:t>(</w:t>
      </w:r>
      <w:r w:rsidR="007D040D">
        <w:rPr>
          <w:rFonts w:eastAsia="標楷體" w:hint="eastAsia"/>
        </w:rPr>
        <w:t>如圖</w:t>
      </w:r>
      <w:r w:rsidR="00910326" w:rsidRPr="00910326">
        <w:rPr>
          <w:rFonts w:ascii="Times New Roman" w:eastAsia="標楷體" w:hAnsi="Times New Roman" w:cs="Times New Roman"/>
        </w:rPr>
        <w:t>2</w:t>
      </w:r>
      <w:r w:rsidR="007D040D">
        <w:rPr>
          <w:rFonts w:eastAsia="標楷體" w:hint="eastAsia"/>
        </w:rPr>
        <w:t>)</w:t>
      </w:r>
      <w:r w:rsidR="00BB6254" w:rsidRPr="00BB6254">
        <w:rPr>
          <w:rFonts w:eastAsia="標楷體"/>
        </w:rPr>
        <w:t>，專為渦輪、國防及先進空中移動</w:t>
      </w:r>
      <w:r w:rsidR="00BB6254" w:rsidRPr="002A2A71">
        <w:rPr>
          <w:rFonts w:ascii="Times New Roman" w:eastAsia="標楷體" w:hAnsi="Times New Roman" w:cs="Times New Roman"/>
        </w:rPr>
        <w:t>（</w:t>
      </w:r>
      <w:r w:rsidR="00BB6254" w:rsidRPr="002A2A71">
        <w:rPr>
          <w:rFonts w:ascii="Times New Roman" w:eastAsia="標楷體" w:hAnsi="Times New Roman" w:cs="Times New Roman"/>
        </w:rPr>
        <w:t>AAM</w:t>
      </w:r>
      <w:r w:rsidR="00BB6254" w:rsidRPr="002A2A71">
        <w:rPr>
          <w:rFonts w:ascii="Times New Roman" w:eastAsia="標楷體" w:hAnsi="Times New Roman" w:cs="Times New Roman"/>
        </w:rPr>
        <w:t>）</w:t>
      </w:r>
      <w:r w:rsidR="00BB6254" w:rsidRPr="00BB6254">
        <w:rPr>
          <w:rFonts w:eastAsia="標楷體"/>
        </w:rPr>
        <w:t>等機型設計。系統採用直覺化操作介面，讓飛行員能快速</w:t>
      </w:r>
      <w:proofErr w:type="gramStart"/>
      <w:r w:rsidR="00BB6254" w:rsidRPr="00BB6254">
        <w:rPr>
          <w:rFonts w:eastAsia="標楷體"/>
        </w:rPr>
        <w:t>存取航圖</w:t>
      </w:r>
      <w:proofErr w:type="gramEnd"/>
      <w:r w:rsidR="00BB6254" w:rsidRPr="00BB6254">
        <w:rPr>
          <w:rFonts w:eastAsia="標楷體"/>
        </w:rPr>
        <w:t>、天氣、導航與飛行資訊，並提供靈活的畫面分割與自訂配置，提升操作效率與便利性。</w:t>
      </w:r>
    </w:p>
    <w:p w14:paraId="48C0D02C" w14:textId="3839CF13" w:rsidR="00555538" w:rsidRDefault="00555538" w:rsidP="00FA7B8A">
      <w:pPr>
        <w:spacing w:afterLines="50" w:after="180"/>
        <w:ind w:firstLine="482"/>
        <w:jc w:val="both"/>
        <w:rPr>
          <w:rFonts w:ascii="Times New Roman" w:eastAsia="標楷體" w:hAnsi="Times New Roman" w:cs="Times New Roman"/>
        </w:rPr>
      </w:pPr>
      <w:r w:rsidRPr="00555538">
        <w:rPr>
          <w:rFonts w:ascii="Times New Roman" w:eastAsia="標楷體" w:hAnsi="Times New Roman" w:cs="Times New Roman"/>
        </w:rPr>
        <w:t>G3000 PRIME</w:t>
      </w:r>
      <w:r w:rsidRPr="00555538">
        <w:rPr>
          <w:rFonts w:ascii="Times New Roman" w:eastAsia="標楷體" w:hAnsi="Times New Roman" w:cs="Times New Roman"/>
        </w:rPr>
        <w:t>結合</w:t>
      </w:r>
      <w:r w:rsidR="002A2A71">
        <w:rPr>
          <w:rFonts w:ascii="Times New Roman" w:eastAsia="標楷體" w:hAnsi="Times New Roman" w:cs="Times New Roman" w:hint="eastAsia"/>
        </w:rPr>
        <w:t>多年</w:t>
      </w:r>
      <w:r w:rsidRPr="00555538">
        <w:rPr>
          <w:rFonts w:ascii="Times New Roman" w:eastAsia="標楷體" w:hAnsi="Times New Roman" w:cs="Times New Roman"/>
        </w:rPr>
        <w:t>駕駛艙經驗，導入先進的自動化技術，可即時檢查系統狀態並整合關鍵控制裝置，協助飛行員在緊急情況下迅速完成降落。系統內建</w:t>
      </w:r>
      <w:r w:rsidRPr="00555538">
        <w:rPr>
          <w:rFonts w:ascii="Times New Roman" w:eastAsia="標楷體" w:hAnsi="Times New Roman" w:cs="Times New Roman"/>
        </w:rPr>
        <w:t xml:space="preserve">3D </w:t>
      </w:r>
      <w:proofErr w:type="spellStart"/>
      <w:r w:rsidRPr="00555538">
        <w:rPr>
          <w:rFonts w:ascii="Times New Roman" w:eastAsia="標楷體" w:hAnsi="Times New Roman" w:cs="Times New Roman"/>
        </w:rPr>
        <w:t>SafeTaxi</w:t>
      </w:r>
      <w:proofErr w:type="spellEnd"/>
      <w:r w:rsidRPr="00555538">
        <w:rPr>
          <w:rFonts w:ascii="Times New Roman" w:eastAsia="標楷體" w:hAnsi="Times New Roman" w:cs="Times New Roman"/>
        </w:rPr>
        <w:t>等智慧輔助工具，提供滑行道線規劃與視覺化導航，並支援</w:t>
      </w:r>
      <w:r w:rsidRPr="00555538">
        <w:rPr>
          <w:rFonts w:ascii="Times New Roman" w:eastAsia="標楷體" w:hAnsi="Times New Roman" w:cs="Times New Roman"/>
        </w:rPr>
        <w:t xml:space="preserve">Garmin </w:t>
      </w:r>
      <w:proofErr w:type="spellStart"/>
      <w:r w:rsidRPr="00555538">
        <w:rPr>
          <w:rFonts w:ascii="Times New Roman" w:eastAsia="標楷體" w:hAnsi="Times New Roman" w:cs="Times New Roman"/>
        </w:rPr>
        <w:t>PlaneSync</w:t>
      </w:r>
      <w:proofErr w:type="spellEnd"/>
      <w:r w:rsidRPr="00555538">
        <w:rPr>
          <w:rFonts w:ascii="Times New Roman" w:eastAsia="標楷體" w:hAnsi="Times New Roman" w:cs="Times New Roman"/>
        </w:rPr>
        <w:t>™</w:t>
      </w:r>
      <w:r w:rsidRPr="00555538">
        <w:rPr>
          <w:rFonts w:ascii="Times New Roman" w:eastAsia="標楷體" w:hAnsi="Times New Roman" w:cs="Times New Roman"/>
        </w:rPr>
        <w:t>平台，可自動更新資料庫與同步飛行資訊。同時，整合</w:t>
      </w:r>
      <w:r w:rsidRPr="00555538">
        <w:rPr>
          <w:rFonts w:ascii="Times New Roman" w:eastAsia="標楷體" w:hAnsi="Times New Roman" w:cs="Times New Roman"/>
        </w:rPr>
        <w:t>Autoland</w:t>
      </w:r>
      <w:r w:rsidRPr="00555538">
        <w:rPr>
          <w:rFonts w:ascii="Times New Roman" w:eastAsia="標楷體" w:hAnsi="Times New Roman" w:cs="Times New Roman"/>
        </w:rPr>
        <w:t>（自動迫降）、</w:t>
      </w:r>
      <w:r w:rsidRPr="00555538">
        <w:rPr>
          <w:rFonts w:ascii="Times New Roman" w:eastAsia="標楷體" w:hAnsi="Times New Roman" w:cs="Times New Roman"/>
        </w:rPr>
        <w:t>Smart Glide</w:t>
      </w:r>
      <w:r w:rsidRPr="00555538">
        <w:rPr>
          <w:rFonts w:ascii="Times New Roman" w:eastAsia="標楷體" w:hAnsi="Times New Roman" w:cs="Times New Roman"/>
        </w:rPr>
        <w:t>（智能滑翔）及跑道警示等先進輔助技術，全面提升飛行過程中的安全性與操作效率</w:t>
      </w:r>
      <w:r w:rsidR="002A2A71">
        <w:rPr>
          <w:rFonts w:ascii="Times New Roman" w:eastAsia="標楷體" w:hAnsi="Times New Roman" w:cs="Times New Roman" w:hint="eastAsia"/>
        </w:rPr>
        <w:t>，帶來更高的便利性與安全保障</w:t>
      </w:r>
      <w:r w:rsidRPr="00555538">
        <w:rPr>
          <w:rFonts w:ascii="Times New Roman" w:eastAsia="標楷體" w:hAnsi="Times New Roman" w:cs="Times New Roman"/>
        </w:rPr>
        <w:t>。</w:t>
      </w:r>
    </w:p>
    <w:p w14:paraId="55FF0ACA" w14:textId="6938F2A0" w:rsidR="00555538" w:rsidRDefault="00555538" w:rsidP="00555538">
      <w:pPr>
        <w:ind w:firstLine="482"/>
        <w:jc w:val="center"/>
        <w:rPr>
          <w:rFonts w:ascii="Times New Roman" w:eastAsia="標楷體" w:hAnsi="Times New Roman" w:cs="Times New Roman"/>
        </w:rPr>
      </w:pPr>
      <w:r w:rsidRPr="00555538">
        <w:rPr>
          <w:rFonts w:ascii="Times New Roman" w:eastAsia="標楷體" w:hAnsi="Times New Roman" w:cs="Times New Roman"/>
          <w:noProof/>
        </w:rPr>
        <w:drawing>
          <wp:inline distT="0" distB="0" distL="0" distR="0" wp14:anchorId="1288C6CF" wp14:editId="2BF3B502">
            <wp:extent cx="2755479" cy="2120900"/>
            <wp:effectExtent l="0" t="0" r="6985" b="0"/>
            <wp:docPr id="31931609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316097" name=""/>
                    <pic:cNvPicPr/>
                  </pic:nvPicPr>
                  <pic:blipFill rotWithShape="1">
                    <a:blip r:embed="rId14"/>
                    <a:srcRect l="1926" t="1364" b="3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1" cy="2129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11D6D5" w14:textId="5A0BB985" w:rsidR="00555538" w:rsidRPr="00555538" w:rsidRDefault="00555538" w:rsidP="00555538">
      <w:pPr>
        <w:ind w:firstLine="482"/>
        <w:jc w:val="center"/>
        <w:rPr>
          <w:rFonts w:ascii="Times New Roman" w:eastAsia="標楷體" w:hAnsi="Times New Roman" w:cs="Times New Roman"/>
          <w:sz w:val="20"/>
          <w:szCs w:val="18"/>
        </w:rPr>
      </w:pPr>
      <w:bookmarkStart w:id="18" w:name="_Toc210382405"/>
      <w:r w:rsidRPr="00555538">
        <w:rPr>
          <w:rFonts w:ascii="Times New Roman" w:eastAsia="標楷體" w:hAnsi="Times New Roman" w:cs="Times New Roman" w:hint="eastAsia"/>
          <w:sz w:val="20"/>
          <w:szCs w:val="18"/>
        </w:rPr>
        <w:t>圖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begin"/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SEQ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>圖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\* ARABIC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separate"/>
      </w:r>
      <w:r w:rsidR="00EC647F">
        <w:rPr>
          <w:rFonts w:ascii="Times New Roman" w:eastAsia="標楷體" w:hAnsi="Times New Roman" w:cs="Times New Roman"/>
          <w:noProof/>
          <w:sz w:val="20"/>
          <w:szCs w:val="18"/>
        </w:rPr>
        <w:t>2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end"/>
      </w:r>
      <w:r w:rsidRPr="00555538">
        <w:rPr>
          <w:rFonts w:ascii="Times New Roman" w:eastAsia="標楷體" w:hAnsi="Times New Roman" w:cs="Times New Roman" w:hint="eastAsia"/>
          <w:sz w:val="20"/>
          <w:szCs w:val="18"/>
        </w:rPr>
        <w:t>、</w:t>
      </w:r>
      <w:r w:rsidRPr="00555538">
        <w:rPr>
          <w:rFonts w:ascii="Times New Roman" w:eastAsia="標楷體" w:hAnsi="Times New Roman" w:cs="Times New Roman"/>
          <w:sz w:val="20"/>
          <w:szCs w:val="18"/>
        </w:rPr>
        <w:t>G3000 PRIME</w:t>
      </w:r>
      <w:bookmarkEnd w:id="18"/>
    </w:p>
    <w:p w14:paraId="4665DFB8" w14:textId="67B05BEE" w:rsidR="00555538" w:rsidRDefault="00910A92" w:rsidP="0096422D">
      <w:pPr>
        <w:spacing w:afterLines="50" w:after="180"/>
        <w:ind w:firstLine="482"/>
        <w:jc w:val="both"/>
        <w:outlineLvl w:val="2"/>
        <w:rPr>
          <w:rFonts w:ascii="Times New Roman" w:eastAsia="標楷體" w:hAnsi="Times New Roman" w:cs="Times New Roman"/>
          <w:b/>
          <w:bCs/>
        </w:rPr>
      </w:pPr>
      <w:bookmarkStart w:id="19" w:name="_Toc210666758"/>
      <w:r>
        <w:rPr>
          <w:rFonts w:ascii="Times New Roman" w:eastAsia="標楷體" w:hAnsi="Times New Roman" w:cs="Times New Roman" w:hint="eastAsia"/>
          <w:b/>
          <w:bCs/>
        </w:rPr>
        <w:lastRenderedPageBreak/>
        <w:t>2</w:t>
      </w:r>
      <w:r w:rsidR="00555538" w:rsidRPr="00555538">
        <w:rPr>
          <w:rFonts w:ascii="Times New Roman" w:eastAsia="標楷體" w:hAnsi="Times New Roman" w:cs="Times New Roman" w:hint="eastAsia"/>
          <w:b/>
          <w:bCs/>
        </w:rPr>
        <w:t>.1.2</w:t>
      </w:r>
      <w:r w:rsidR="00555538" w:rsidRPr="00555538">
        <w:rPr>
          <w:rFonts w:ascii="Times New Roman" w:eastAsia="標楷體" w:hAnsi="Times New Roman" w:cs="Times New Roman" w:hint="eastAsia"/>
          <w:b/>
          <w:bCs/>
        </w:rPr>
        <w:t>、航海產品</w:t>
      </w:r>
      <w:bookmarkEnd w:id="19"/>
    </w:p>
    <w:p w14:paraId="3C726028" w14:textId="1B37D4C4" w:rsidR="00555538" w:rsidRDefault="009F3FF7" w:rsidP="009F3FF7">
      <w:pPr>
        <w:spacing w:afterLines="50" w:after="180"/>
        <w:ind w:firstLine="482"/>
        <w:jc w:val="both"/>
        <w:rPr>
          <w:rFonts w:ascii="Times New Roman" w:eastAsia="標楷體" w:hAnsi="Times New Roman" w:cs="Times New Roman"/>
        </w:rPr>
      </w:pPr>
      <w:r w:rsidRPr="009F3FF7">
        <w:rPr>
          <w:rFonts w:ascii="Times New Roman" w:eastAsia="標楷體" w:hAnsi="Times New Roman" w:cs="Times New Roman" w:hint="eastAsia"/>
        </w:rPr>
        <w:t>G</w:t>
      </w:r>
      <w:r w:rsidRPr="009F3FF7">
        <w:rPr>
          <w:rFonts w:ascii="Times New Roman" w:eastAsia="標楷體" w:hAnsi="Times New Roman" w:cs="Times New Roman"/>
        </w:rPr>
        <w:t>armin ECHOMAP™ Ultra 2</w:t>
      </w:r>
      <w:r w:rsidRPr="009F3FF7">
        <w:rPr>
          <w:rFonts w:ascii="Times New Roman" w:eastAsia="標楷體" w:hAnsi="Times New Roman" w:cs="Times New Roman"/>
        </w:rPr>
        <w:t>為一款</w:t>
      </w:r>
      <w:r w:rsidRPr="009F3FF7">
        <w:rPr>
          <w:rFonts w:ascii="Times New Roman" w:eastAsia="標楷體" w:hAnsi="Times New Roman" w:cs="Times New Roman"/>
        </w:rPr>
        <w:t>16</w:t>
      </w:r>
      <w:r w:rsidRPr="009F3FF7">
        <w:rPr>
          <w:rFonts w:ascii="Times New Roman" w:eastAsia="標楷體" w:hAnsi="Times New Roman" w:cs="Times New Roman"/>
        </w:rPr>
        <w:t>吋全高清航海導航儀</w:t>
      </w:r>
      <w:r w:rsidR="007D040D">
        <w:rPr>
          <w:rFonts w:ascii="Times New Roman" w:eastAsia="標楷體" w:hAnsi="Times New Roman" w:cs="Times New Roman" w:hint="eastAsia"/>
        </w:rPr>
        <w:t>(</w:t>
      </w:r>
      <w:r w:rsidR="007D040D">
        <w:rPr>
          <w:rFonts w:ascii="Times New Roman" w:eastAsia="標楷體" w:hAnsi="Times New Roman" w:cs="Times New Roman" w:hint="eastAsia"/>
        </w:rPr>
        <w:t>如圖</w:t>
      </w:r>
      <w:r w:rsidR="00910326">
        <w:rPr>
          <w:rFonts w:ascii="Times New Roman" w:eastAsia="標楷體" w:hAnsi="Times New Roman" w:cs="Times New Roman" w:hint="eastAsia"/>
        </w:rPr>
        <w:t>3</w:t>
      </w:r>
      <w:r w:rsidR="007D040D">
        <w:rPr>
          <w:rFonts w:ascii="Times New Roman" w:eastAsia="標楷體" w:hAnsi="Times New Roman" w:cs="Times New Roman" w:hint="eastAsia"/>
        </w:rPr>
        <w:t>)</w:t>
      </w:r>
      <w:r w:rsidRPr="009F3FF7">
        <w:rPr>
          <w:rFonts w:ascii="Times New Roman" w:eastAsia="標楷體" w:hAnsi="Times New Roman" w:cs="Times New Roman"/>
        </w:rPr>
        <w:t>，具備高解析度觸控螢幕與多頻</w:t>
      </w:r>
      <w:r w:rsidRPr="009F3FF7">
        <w:rPr>
          <w:rFonts w:ascii="Times New Roman" w:eastAsia="標楷體" w:hAnsi="Times New Roman" w:cs="Times New Roman"/>
        </w:rPr>
        <w:t xml:space="preserve"> CHIRP</w:t>
      </w:r>
      <w:r w:rsidRPr="009F3FF7">
        <w:rPr>
          <w:rFonts w:ascii="Times New Roman" w:eastAsia="標楷體" w:hAnsi="Times New Roman" w:cs="Times New Roman"/>
        </w:rPr>
        <w:t>聲納技術，能搭配</w:t>
      </w:r>
      <w:proofErr w:type="spellStart"/>
      <w:r w:rsidRPr="009F3FF7">
        <w:rPr>
          <w:rFonts w:ascii="Times New Roman" w:eastAsia="標楷體" w:hAnsi="Times New Roman" w:cs="Times New Roman"/>
        </w:rPr>
        <w:t>ClearVü</w:t>
      </w:r>
      <w:proofErr w:type="spellEnd"/>
      <w:r w:rsidRPr="009F3FF7">
        <w:rPr>
          <w:rFonts w:ascii="Times New Roman" w:eastAsia="標楷體" w:hAnsi="Times New Roman" w:cs="Times New Roman"/>
        </w:rPr>
        <w:t>與</w:t>
      </w:r>
      <w:proofErr w:type="spellStart"/>
      <w:r w:rsidRPr="009F3FF7">
        <w:rPr>
          <w:rFonts w:ascii="Times New Roman" w:eastAsia="標楷體" w:hAnsi="Times New Roman" w:cs="Times New Roman"/>
        </w:rPr>
        <w:t>SideVü</w:t>
      </w:r>
      <w:proofErr w:type="spellEnd"/>
      <w:r w:rsidRPr="009F3FF7">
        <w:rPr>
          <w:rFonts w:ascii="Times New Roman" w:eastAsia="標楷體" w:hAnsi="Times New Roman" w:cs="Times New Roman"/>
        </w:rPr>
        <w:t>提供精準水下掃描影像。系統內建</w:t>
      </w:r>
      <w:r w:rsidRPr="009F3FF7">
        <w:rPr>
          <w:rFonts w:ascii="Times New Roman" w:eastAsia="標楷體" w:hAnsi="Times New Roman" w:cs="Times New Roman"/>
        </w:rPr>
        <w:t>Garmin Navionics+</w:t>
      </w:r>
      <w:r w:rsidRPr="009F3FF7">
        <w:rPr>
          <w:rFonts w:ascii="Times New Roman" w:eastAsia="標楷體" w:hAnsi="Times New Roman" w:cs="Times New Roman"/>
        </w:rPr>
        <w:t>海圖，並支援</w:t>
      </w:r>
      <w:r w:rsidRPr="009F3FF7">
        <w:rPr>
          <w:rFonts w:ascii="Times New Roman" w:eastAsia="標楷體" w:hAnsi="Times New Roman" w:cs="Times New Roman"/>
        </w:rPr>
        <w:t xml:space="preserve">Auto Guidance+ </w:t>
      </w:r>
      <w:r w:rsidRPr="009F3FF7">
        <w:rPr>
          <w:rFonts w:ascii="Times New Roman" w:eastAsia="標楷體" w:hAnsi="Times New Roman" w:cs="Times New Roman"/>
        </w:rPr>
        <w:t>航線規劃，協助使用者提升航行效率與安全性。</w:t>
      </w:r>
    </w:p>
    <w:p w14:paraId="34966F22" w14:textId="0CC484BA" w:rsidR="009F3FF7" w:rsidRDefault="009F3FF7" w:rsidP="009F3FF7">
      <w:pPr>
        <w:ind w:firstLine="482"/>
        <w:jc w:val="both"/>
        <w:rPr>
          <w:rFonts w:ascii="Times New Roman" w:eastAsia="標楷體" w:hAnsi="Times New Roman" w:cs="Times New Roman"/>
        </w:rPr>
      </w:pPr>
      <w:r w:rsidRPr="009F3FF7">
        <w:rPr>
          <w:rFonts w:ascii="Times New Roman" w:eastAsia="標楷體" w:hAnsi="Times New Roman" w:cs="Times New Roman"/>
        </w:rPr>
        <w:t>該裝置支援無線網路與資料共享，可於多台航海設備間同步聲納與航線資訊，並能與</w:t>
      </w:r>
      <w:r w:rsidRPr="009F3FF7">
        <w:rPr>
          <w:rFonts w:ascii="Times New Roman" w:eastAsia="標楷體" w:hAnsi="Times New Roman" w:cs="Times New Roman"/>
        </w:rPr>
        <w:t>Garmin Force</w:t>
      </w:r>
      <w:r w:rsidRPr="009F3FF7">
        <w:rPr>
          <w:rFonts w:ascii="Times New Roman" w:eastAsia="標楷體" w:hAnsi="Times New Roman" w:cs="Times New Roman"/>
        </w:rPr>
        <w:t>電動船槳及</w:t>
      </w:r>
      <w:proofErr w:type="spellStart"/>
      <w:r w:rsidRPr="009F3FF7">
        <w:rPr>
          <w:rFonts w:ascii="Times New Roman" w:eastAsia="標楷體" w:hAnsi="Times New Roman" w:cs="Times New Roman"/>
        </w:rPr>
        <w:t>ActiveCaptain</w:t>
      </w:r>
      <w:proofErr w:type="spellEnd"/>
      <w:r w:rsidRPr="009F3FF7">
        <w:rPr>
          <w:rFonts w:ascii="Times New Roman" w:eastAsia="標楷體" w:hAnsi="Times New Roman" w:cs="Times New Roman"/>
        </w:rPr>
        <w:t>應用程式整合。此一設計不僅提升裝置的操作便利性，也強化了數據更新與智慧化應用能力，展現其在航海作業中的高效性與實用價值。</w:t>
      </w:r>
    </w:p>
    <w:p w14:paraId="0574A25A" w14:textId="00655363" w:rsidR="009F3FF7" w:rsidRDefault="009F3FF7" w:rsidP="009F3FF7">
      <w:pPr>
        <w:ind w:firstLine="482"/>
        <w:jc w:val="center"/>
        <w:rPr>
          <w:rFonts w:ascii="Times New Roman" w:eastAsia="標楷體" w:hAnsi="Times New Roman" w:cs="Times New Roman"/>
          <w:sz w:val="20"/>
          <w:szCs w:val="18"/>
        </w:rPr>
      </w:pPr>
      <w:r w:rsidRPr="009F3FF7">
        <w:rPr>
          <w:rFonts w:ascii="Times New Roman" w:eastAsia="標楷體" w:hAnsi="Times New Roman" w:cs="Times New Roman"/>
          <w:noProof/>
        </w:rPr>
        <w:drawing>
          <wp:inline distT="0" distB="0" distL="0" distR="0" wp14:anchorId="4A3C9CF5" wp14:editId="5774A028">
            <wp:extent cx="2736704" cy="1819747"/>
            <wp:effectExtent l="0" t="0" r="6985" b="9525"/>
            <wp:docPr id="255948086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94808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41068" cy="1822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AD8E7" w14:textId="62431FB6" w:rsidR="009F3FF7" w:rsidRDefault="009F3FF7" w:rsidP="009F3FF7">
      <w:pPr>
        <w:spacing w:afterLines="50" w:after="180"/>
        <w:ind w:firstLine="482"/>
        <w:jc w:val="center"/>
        <w:rPr>
          <w:rFonts w:ascii="Times New Roman" w:eastAsia="標楷體" w:hAnsi="Times New Roman" w:cs="Times New Roman"/>
        </w:rPr>
      </w:pPr>
      <w:bookmarkStart w:id="20" w:name="_Toc210382406"/>
      <w:r>
        <w:rPr>
          <w:rFonts w:ascii="Times New Roman" w:eastAsia="標楷體" w:hAnsi="Times New Roman" w:cs="Times New Roman" w:hint="eastAsia"/>
          <w:sz w:val="20"/>
          <w:szCs w:val="18"/>
        </w:rPr>
        <w:t>圖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begin"/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SEQ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>圖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\* ARABIC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separate"/>
      </w:r>
      <w:r w:rsidR="00EC647F">
        <w:rPr>
          <w:rFonts w:ascii="Times New Roman" w:eastAsia="標楷體" w:hAnsi="Times New Roman" w:cs="Times New Roman"/>
          <w:noProof/>
          <w:sz w:val="20"/>
          <w:szCs w:val="18"/>
        </w:rPr>
        <w:t>3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end"/>
      </w:r>
      <w:r>
        <w:rPr>
          <w:rFonts w:ascii="Times New Roman" w:eastAsia="標楷體" w:hAnsi="Times New Roman" w:cs="Times New Roman" w:hint="eastAsia"/>
          <w:sz w:val="20"/>
          <w:szCs w:val="18"/>
        </w:rPr>
        <w:t>、</w:t>
      </w:r>
      <w:r w:rsidRPr="009F3FF7">
        <w:rPr>
          <w:rFonts w:ascii="Times New Roman" w:eastAsia="標楷體" w:hAnsi="Times New Roman" w:cs="Times New Roman"/>
          <w:sz w:val="20"/>
          <w:szCs w:val="18"/>
        </w:rPr>
        <w:t>ECHOMAP™ Ultra 2</w:t>
      </w:r>
      <w:bookmarkEnd w:id="20"/>
    </w:p>
    <w:p w14:paraId="294FB6A0" w14:textId="332D092B" w:rsidR="009F3FF7" w:rsidRPr="007D040D" w:rsidRDefault="00910A92" w:rsidP="0096422D">
      <w:pPr>
        <w:spacing w:afterLines="50" w:after="180"/>
        <w:ind w:firstLine="482"/>
        <w:jc w:val="both"/>
        <w:outlineLvl w:val="2"/>
        <w:rPr>
          <w:rFonts w:ascii="Times New Roman" w:eastAsia="標楷體" w:hAnsi="Times New Roman" w:cs="Times New Roman"/>
          <w:b/>
          <w:bCs/>
        </w:rPr>
      </w:pPr>
      <w:bookmarkStart w:id="21" w:name="_Toc210666759"/>
      <w:r>
        <w:rPr>
          <w:rFonts w:ascii="Times New Roman" w:eastAsia="標楷體" w:hAnsi="Times New Roman" w:cs="Times New Roman" w:hint="eastAsia"/>
          <w:b/>
          <w:bCs/>
        </w:rPr>
        <w:t>2</w:t>
      </w:r>
      <w:r w:rsidR="007D040D" w:rsidRPr="007D040D">
        <w:rPr>
          <w:rFonts w:ascii="Times New Roman" w:eastAsia="標楷體" w:hAnsi="Times New Roman" w:cs="Times New Roman" w:hint="eastAsia"/>
          <w:b/>
          <w:bCs/>
        </w:rPr>
        <w:t>.1.3</w:t>
      </w:r>
      <w:r w:rsidR="007D040D" w:rsidRPr="007D040D">
        <w:rPr>
          <w:rFonts w:ascii="Times New Roman" w:eastAsia="標楷體" w:hAnsi="Times New Roman" w:cs="Times New Roman" w:hint="eastAsia"/>
          <w:b/>
          <w:bCs/>
        </w:rPr>
        <w:t>、車用產品</w:t>
      </w:r>
      <w:bookmarkEnd w:id="21"/>
    </w:p>
    <w:p w14:paraId="05D7D3BD" w14:textId="7A160726" w:rsidR="007D040D" w:rsidRDefault="007D040D" w:rsidP="007D040D">
      <w:pPr>
        <w:spacing w:afterLines="50" w:after="180"/>
        <w:ind w:firstLine="480"/>
        <w:jc w:val="both"/>
        <w:rPr>
          <w:rFonts w:ascii="Times New Roman" w:eastAsia="標楷體" w:hAnsi="Times New Roman" w:cs="Times New Roman"/>
        </w:rPr>
      </w:pPr>
      <w:bookmarkStart w:id="22" w:name="_Hlk206856104"/>
      <w:r w:rsidRPr="007D040D">
        <w:rPr>
          <w:rFonts w:ascii="Times New Roman" w:eastAsia="標楷體" w:hAnsi="Times New Roman" w:cs="Times New Roman"/>
        </w:rPr>
        <w:t xml:space="preserve">Garmin </w:t>
      </w:r>
      <w:proofErr w:type="spellStart"/>
      <w:r w:rsidRPr="007D040D">
        <w:rPr>
          <w:rFonts w:ascii="Times New Roman" w:eastAsia="標楷體" w:hAnsi="Times New Roman" w:cs="Times New Roman"/>
        </w:rPr>
        <w:t>zūmo</w:t>
      </w:r>
      <w:proofErr w:type="spellEnd"/>
      <w:r w:rsidRPr="007D040D">
        <w:rPr>
          <w:rFonts w:ascii="Times New Roman" w:eastAsia="標楷體" w:hAnsi="Times New Roman" w:cs="Times New Roman"/>
        </w:rPr>
        <w:t>™ R1 Radar</w:t>
      </w:r>
      <w:bookmarkEnd w:id="22"/>
      <w:r w:rsidRPr="007D040D">
        <w:rPr>
          <w:rFonts w:ascii="Times New Roman" w:eastAsia="標楷體" w:hAnsi="Times New Roman" w:cs="Times New Roman"/>
        </w:rPr>
        <w:t>是一款專為機車打造的後視與盲點偵測雷達裝置</w:t>
      </w:r>
      <w:r w:rsidR="00672567">
        <w:rPr>
          <w:rFonts w:ascii="Times New Roman" w:eastAsia="標楷體" w:hAnsi="Times New Roman" w:cs="Times New Roman" w:hint="eastAsia"/>
        </w:rPr>
        <w:t>(</w:t>
      </w:r>
      <w:r w:rsidR="00672567">
        <w:rPr>
          <w:rFonts w:ascii="Times New Roman" w:eastAsia="標楷體" w:hAnsi="Times New Roman" w:cs="Times New Roman" w:hint="eastAsia"/>
        </w:rPr>
        <w:t>如圖</w:t>
      </w:r>
      <w:r w:rsidR="00910326">
        <w:rPr>
          <w:rFonts w:ascii="Times New Roman" w:eastAsia="標楷體" w:hAnsi="Times New Roman" w:cs="Times New Roman" w:hint="eastAsia"/>
        </w:rPr>
        <w:t>4</w:t>
      </w:r>
      <w:r w:rsidR="00672567">
        <w:rPr>
          <w:rFonts w:ascii="Times New Roman" w:eastAsia="標楷體" w:hAnsi="Times New Roman" w:cs="Times New Roman" w:hint="eastAsia"/>
        </w:rPr>
        <w:t>)</w:t>
      </w:r>
      <w:r w:rsidRPr="007D040D">
        <w:rPr>
          <w:rFonts w:ascii="Times New Roman" w:eastAsia="標楷體" w:hAnsi="Times New Roman" w:cs="Times New Roman"/>
        </w:rPr>
        <w:t>，可有效提升駕駛者對周圍車輛的察覺能力。其設計包含高性能雷達與指示燈，搭配橙色側燈與可選的紅色後燈，以提高自車在他者視野中的可見程度；同時具備直觀的</w:t>
      </w:r>
      <w:r w:rsidRPr="007D040D">
        <w:rPr>
          <w:rFonts w:ascii="Times New Roman" w:eastAsia="標楷體" w:hAnsi="Times New Roman" w:cs="Times New Roman"/>
        </w:rPr>
        <w:t>heads</w:t>
      </w:r>
      <w:r w:rsidRPr="007D040D">
        <w:rPr>
          <w:rFonts w:ascii="Times New Roman" w:eastAsia="標楷體" w:hAnsi="Times New Roman" w:cs="Times New Roman"/>
        </w:rPr>
        <w:noBreakHyphen/>
        <w:t>up</w:t>
      </w:r>
      <w:r w:rsidRPr="007D040D">
        <w:rPr>
          <w:rFonts w:ascii="Times New Roman" w:eastAsia="標楷體" w:hAnsi="Times New Roman" w:cs="Times New Roman"/>
        </w:rPr>
        <w:t>指示燈，幫助騎士即時掌握盲點與後方車輛位置</w:t>
      </w:r>
      <w:r>
        <w:rPr>
          <w:rFonts w:ascii="Times New Roman" w:eastAsia="標楷體" w:hAnsi="Times New Roman" w:cs="Times New Roman" w:hint="eastAsia"/>
        </w:rPr>
        <w:t>。</w:t>
      </w:r>
    </w:p>
    <w:p w14:paraId="4D3A4D2D" w14:textId="3F3FA4C2" w:rsidR="007D040D" w:rsidRDefault="007D040D" w:rsidP="00672567">
      <w:pPr>
        <w:ind w:firstLine="482"/>
        <w:jc w:val="both"/>
        <w:rPr>
          <w:rFonts w:ascii="Times New Roman" w:eastAsia="標楷體" w:hAnsi="Times New Roman" w:cs="Times New Roman"/>
        </w:rPr>
      </w:pPr>
      <w:r w:rsidRPr="007D040D">
        <w:rPr>
          <w:rFonts w:ascii="Times New Roman" w:eastAsia="標楷體" w:hAnsi="Times New Roman" w:cs="Times New Roman"/>
        </w:rPr>
        <w:t>該雷達裝置</w:t>
      </w:r>
      <w:proofErr w:type="gramStart"/>
      <w:r w:rsidRPr="007D040D">
        <w:rPr>
          <w:rFonts w:ascii="Times New Roman" w:eastAsia="標楷體" w:hAnsi="Times New Roman" w:cs="Times New Roman"/>
        </w:rPr>
        <w:t>採用破板安裝</w:t>
      </w:r>
      <w:proofErr w:type="gramEnd"/>
      <w:r w:rsidRPr="007D040D">
        <w:rPr>
          <w:rFonts w:ascii="Times New Roman" w:eastAsia="標楷體" w:hAnsi="Times New Roman" w:cs="Times New Roman"/>
        </w:rPr>
        <w:t>設計，不需額外電池，</w:t>
      </w:r>
      <w:r w:rsidR="003305E4">
        <w:rPr>
          <w:rFonts w:ascii="Times New Roman" w:eastAsia="標楷體" w:hAnsi="Times New Roman" w:cs="Times New Roman" w:hint="eastAsia"/>
        </w:rPr>
        <w:t>小型的設計方便使用者安裝於車牌上方或下方。</w:t>
      </w:r>
      <w:r w:rsidRPr="007D040D">
        <w:rPr>
          <w:rFonts w:ascii="Times New Roman" w:eastAsia="標楷體" w:hAnsi="Times New Roman" w:cs="Times New Roman"/>
        </w:rPr>
        <w:t>電源由車輛點火啟動提供，且具備</w:t>
      </w:r>
      <w:r w:rsidRPr="007D040D">
        <w:rPr>
          <w:rFonts w:ascii="Times New Roman" w:eastAsia="標楷體" w:hAnsi="Times New Roman" w:cs="Times New Roman"/>
        </w:rPr>
        <w:t>IP67</w:t>
      </w:r>
      <w:r w:rsidRPr="007D040D">
        <w:rPr>
          <w:rFonts w:ascii="Times New Roman" w:eastAsia="標楷體" w:hAnsi="Times New Roman" w:cs="Times New Roman"/>
        </w:rPr>
        <w:t>防塵防水等級，耐候性強。駕駛可透過手機應用程式以藍牙方式接收音訊警示</w:t>
      </w:r>
      <w:r w:rsidR="003305E4">
        <w:rPr>
          <w:rFonts w:ascii="Times New Roman" w:eastAsia="標楷體" w:hAnsi="Times New Roman" w:cs="Times New Roman" w:hint="eastAsia"/>
        </w:rPr>
        <w:t>並</w:t>
      </w:r>
      <w:proofErr w:type="gramStart"/>
      <w:r w:rsidR="003305E4">
        <w:rPr>
          <w:rFonts w:ascii="Times New Roman" w:eastAsia="標楷體" w:hAnsi="Times New Roman" w:cs="Times New Roman" w:hint="eastAsia"/>
        </w:rPr>
        <w:t>顯示</w:t>
      </w:r>
      <w:r w:rsidR="003305E4" w:rsidRPr="007D040D">
        <w:rPr>
          <w:rFonts w:ascii="Times New Roman" w:eastAsia="標楷體" w:hAnsi="Times New Roman" w:cs="Times New Roman"/>
        </w:rPr>
        <w:t>全屏雷達</w:t>
      </w:r>
      <w:proofErr w:type="gramEnd"/>
      <w:r w:rsidR="003305E4" w:rsidRPr="007D040D">
        <w:rPr>
          <w:rFonts w:ascii="Times New Roman" w:eastAsia="標楷體" w:hAnsi="Times New Roman" w:cs="Times New Roman"/>
        </w:rPr>
        <w:t>畫面</w:t>
      </w:r>
      <w:r w:rsidRPr="007D040D">
        <w:rPr>
          <w:rFonts w:ascii="Times New Roman" w:eastAsia="標楷體" w:hAnsi="Times New Roman" w:cs="Times New Roman"/>
        </w:rPr>
        <w:t>，提升行車安全與警覺性</w:t>
      </w:r>
      <w:r>
        <w:rPr>
          <w:rFonts w:ascii="Times New Roman" w:eastAsia="標楷體" w:hAnsi="Times New Roman" w:cs="Times New Roman" w:hint="eastAsia"/>
        </w:rPr>
        <w:t>。</w:t>
      </w:r>
    </w:p>
    <w:p w14:paraId="337D7245" w14:textId="26782BEB" w:rsidR="007D040D" w:rsidRDefault="00672567" w:rsidP="00672567">
      <w:pPr>
        <w:ind w:firstLine="482"/>
        <w:jc w:val="center"/>
        <w:rPr>
          <w:rFonts w:ascii="Times New Roman" w:eastAsia="標楷體" w:hAnsi="Times New Roman" w:cs="Times New Roman"/>
          <w:sz w:val="20"/>
          <w:szCs w:val="18"/>
        </w:rPr>
      </w:pPr>
      <w:r w:rsidRPr="00672567">
        <w:rPr>
          <w:rFonts w:ascii="Times New Roman" w:eastAsia="標楷體" w:hAnsi="Times New Roman" w:cs="Times New Roman"/>
          <w:noProof/>
        </w:rPr>
        <w:drawing>
          <wp:inline distT="0" distB="0" distL="0" distR="0" wp14:anchorId="6B398F77" wp14:editId="4C41CC28">
            <wp:extent cx="2343034" cy="1919335"/>
            <wp:effectExtent l="0" t="0" r="635" b="5080"/>
            <wp:docPr id="41937429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37429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6097" cy="1938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7D635" w14:textId="13EB1E4F" w:rsidR="00672567" w:rsidRDefault="00672567" w:rsidP="00672567">
      <w:pPr>
        <w:ind w:firstLine="482"/>
        <w:jc w:val="center"/>
        <w:rPr>
          <w:rFonts w:ascii="Times New Roman" w:eastAsia="標楷體" w:hAnsi="Times New Roman" w:cs="Times New Roman"/>
          <w:sz w:val="20"/>
          <w:szCs w:val="18"/>
        </w:rPr>
      </w:pPr>
      <w:bookmarkStart w:id="23" w:name="_Toc210382407"/>
      <w:r>
        <w:rPr>
          <w:rFonts w:ascii="Times New Roman" w:eastAsia="標楷體" w:hAnsi="Times New Roman" w:cs="Times New Roman" w:hint="eastAsia"/>
          <w:sz w:val="20"/>
          <w:szCs w:val="18"/>
        </w:rPr>
        <w:t>圖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begin"/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SEQ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>圖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\* ARABIC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separate"/>
      </w:r>
      <w:r w:rsidR="00EC647F">
        <w:rPr>
          <w:rFonts w:ascii="Times New Roman" w:eastAsia="標楷體" w:hAnsi="Times New Roman" w:cs="Times New Roman"/>
          <w:noProof/>
          <w:sz w:val="20"/>
          <w:szCs w:val="18"/>
        </w:rPr>
        <w:t>4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end"/>
      </w:r>
      <w:r>
        <w:rPr>
          <w:rFonts w:ascii="Times New Roman" w:eastAsia="標楷體" w:hAnsi="Times New Roman" w:cs="Times New Roman" w:hint="eastAsia"/>
          <w:sz w:val="20"/>
          <w:szCs w:val="18"/>
        </w:rPr>
        <w:t>、</w:t>
      </w:r>
      <w:r w:rsidRPr="00672567">
        <w:rPr>
          <w:rFonts w:ascii="Times New Roman" w:eastAsia="標楷體" w:hAnsi="Times New Roman" w:cs="Times New Roman"/>
          <w:sz w:val="20"/>
          <w:szCs w:val="18"/>
        </w:rPr>
        <w:t xml:space="preserve">Garmin </w:t>
      </w:r>
      <w:proofErr w:type="spellStart"/>
      <w:r w:rsidRPr="00672567">
        <w:rPr>
          <w:rFonts w:ascii="Times New Roman" w:eastAsia="標楷體" w:hAnsi="Times New Roman" w:cs="Times New Roman"/>
          <w:sz w:val="20"/>
          <w:szCs w:val="18"/>
        </w:rPr>
        <w:t>zūmo</w:t>
      </w:r>
      <w:proofErr w:type="spellEnd"/>
      <w:r w:rsidRPr="00672567">
        <w:rPr>
          <w:rFonts w:ascii="Times New Roman" w:eastAsia="標楷體" w:hAnsi="Times New Roman" w:cs="Times New Roman"/>
          <w:sz w:val="20"/>
          <w:szCs w:val="18"/>
        </w:rPr>
        <w:t>™ R1 Radar</w:t>
      </w:r>
      <w:bookmarkEnd w:id="23"/>
    </w:p>
    <w:p w14:paraId="3E12E716" w14:textId="1765E9B5" w:rsidR="00672567" w:rsidRDefault="00910A92" w:rsidP="0096422D">
      <w:pPr>
        <w:spacing w:afterLines="50" w:after="180"/>
        <w:ind w:firstLine="482"/>
        <w:jc w:val="both"/>
        <w:outlineLvl w:val="2"/>
        <w:rPr>
          <w:rFonts w:ascii="Times New Roman" w:eastAsia="標楷體" w:hAnsi="Times New Roman" w:cs="Times New Roman"/>
          <w:b/>
          <w:bCs/>
        </w:rPr>
      </w:pPr>
      <w:bookmarkStart w:id="24" w:name="_Toc210666760"/>
      <w:r>
        <w:rPr>
          <w:rFonts w:ascii="Times New Roman" w:eastAsia="標楷體" w:hAnsi="Times New Roman" w:cs="Times New Roman" w:hint="eastAsia"/>
          <w:b/>
          <w:bCs/>
        </w:rPr>
        <w:lastRenderedPageBreak/>
        <w:t>2</w:t>
      </w:r>
      <w:r w:rsidR="00672567" w:rsidRPr="00672567">
        <w:rPr>
          <w:rFonts w:ascii="Times New Roman" w:eastAsia="標楷體" w:hAnsi="Times New Roman" w:cs="Times New Roman" w:hint="eastAsia"/>
          <w:b/>
          <w:bCs/>
        </w:rPr>
        <w:t>.1.4</w:t>
      </w:r>
      <w:r w:rsidR="00672567" w:rsidRPr="00672567">
        <w:rPr>
          <w:rFonts w:ascii="Times New Roman" w:eastAsia="標楷體" w:hAnsi="Times New Roman" w:cs="Times New Roman" w:hint="eastAsia"/>
          <w:b/>
          <w:bCs/>
        </w:rPr>
        <w:t>、戶外運動產品</w:t>
      </w:r>
      <w:bookmarkEnd w:id="24"/>
    </w:p>
    <w:p w14:paraId="59705A2F" w14:textId="0C0B4650" w:rsidR="00672567" w:rsidRDefault="00672567" w:rsidP="00672567">
      <w:pPr>
        <w:spacing w:afterLines="50" w:after="180"/>
        <w:ind w:firstLine="480"/>
        <w:jc w:val="both"/>
        <w:rPr>
          <w:rFonts w:ascii="Times New Roman" w:eastAsia="標楷體" w:hAnsi="Times New Roman" w:cs="Times New Roman"/>
        </w:rPr>
      </w:pPr>
      <w:bookmarkStart w:id="25" w:name="_Hlk206856407"/>
      <w:r w:rsidRPr="00672567">
        <w:rPr>
          <w:rFonts w:ascii="Times New Roman" w:eastAsia="標楷體" w:hAnsi="Times New Roman" w:cs="Times New Roman"/>
        </w:rPr>
        <w:t>Edge MTB</w:t>
      </w:r>
      <w:bookmarkEnd w:id="25"/>
      <w:r w:rsidRPr="00672567">
        <w:rPr>
          <w:rFonts w:ascii="Times New Roman" w:eastAsia="標楷體" w:hAnsi="Times New Roman" w:cs="Times New Roman"/>
        </w:rPr>
        <w:t>為專為山地騎行設計的</w:t>
      </w:r>
      <w:r w:rsidRPr="00672567">
        <w:rPr>
          <w:rFonts w:ascii="Times New Roman" w:eastAsia="標楷體" w:hAnsi="Times New Roman" w:cs="Times New Roman"/>
        </w:rPr>
        <w:t>GPS</w:t>
      </w:r>
      <w:r w:rsidRPr="00672567">
        <w:rPr>
          <w:rFonts w:ascii="Times New Roman" w:eastAsia="標楷體" w:hAnsi="Times New Roman" w:cs="Times New Roman"/>
        </w:rPr>
        <w:t>腳踏車電腦</w:t>
      </w:r>
      <w:r>
        <w:rPr>
          <w:rFonts w:ascii="Times New Roman" w:eastAsia="標楷體" w:hAnsi="Times New Roman" w:cs="Times New Roman" w:hint="eastAsia"/>
        </w:rPr>
        <w:t>(</w:t>
      </w:r>
      <w:r>
        <w:rPr>
          <w:rFonts w:ascii="Times New Roman" w:eastAsia="標楷體" w:hAnsi="Times New Roman" w:cs="Times New Roman" w:hint="eastAsia"/>
        </w:rPr>
        <w:t>如圖</w:t>
      </w:r>
      <w:r w:rsidR="00910326">
        <w:rPr>
          <w:rFonts w:ascii="Times New Roman" w:eastAsia="標楷體" w:hAnsi="Times New Roman" w:cs="Times New Roman" w:hint="eastAsia"/>
        </w:rPr>
        <w:t>5</w:t>
      </w:r>
      <w:r>
        <w:rPr>
          <w:rFonts w:ascii="Times New Roman" w:eastAsia="標楷體" w:hAnsi="Times New Roman" w:cs="Times New Roman" w:hint="eastAsia"/>
        </w:rPr>
        <w:t>)</w:t>
      </w:r>
      <w:r w:rsidRPr="00672567">
        <w:rPr>
          <w:rFonts w:ascii="Times New Roman" w:eastAsia="標楷體" w:hAnsi="Times New Roman" w:cs="Times New Roman"/>
        </w:rPr>
        <w:t>，擁有堅固耐用的外觀與可靠內在，具備高頻率的定位能力，能精準記錄移動軌跡，且在一般使用情況下電池續航長達約</w:t>
      </w:r>
      <w:r w:rsidRPr="00672567">
        <w:rPr>
          <w:rFonts w:ascii="Times New Roman" w:eastAsia="標楷體" w:hAnsi="Times New Roman" w:cs="Times New Roman"/>
        </w:rPr>
        <w:t>14</w:t>
      </w:r>
      <w:r w:rsidRPr="00672567">
        <w:rPr>
          <w:rFonts w:ascii="Times New Roman" w:eastAsia="標楷體" w:hAnsi="Times New Roman" w:cs="Times New Roman"/>
        </w:rPr>
        <w:t>小時。</w:t>
      </w:r>
      <w:r w:rsidRPr="00672567">
        <w:rPr>
          <w:rFonts w:ascii="Times New Roman" w:eastAsia="標楷體" w:hAnsi="Times New Roman" w:cs="Times New Roman"/>
        </w:rPr>
        <w:t>Edge MTB</w:t>
      </w:r>
      <w:r w:rsidRPr="00672567">
        <w:rPr>
          <w:rFonts w:ascii="Times New Roman" w:eastAsia="標楷體" w:hAnsi="Times New Roman" w:cs="Times New Roman"/>
        </w:rPr>
        <w:t>提供專為下坡與極速騎行設計的</w:t>
      </w:r>
      <w:r w:rsidRPr="00672567">
        <w:rPr>
          <w:rFonts w:ascii="Times New Roman" w:eastAsia="標楷體" w:hAnsi="Times New Roman" w:cs="Times New Roman"/>
        </w:rPr>
        <w:t>Enduro</w:t>
      </w:r>
      <w:r w:rsidRPr="00672567">
        <w:rPr>
          <w:rFonts w:ascii="Times New Roman" w:eastAsia="標楷體" w:hAnsi="Times New Roman" w:cs="Times New Roman"/>
        </w:rPr>
        <w:t>與</w:t>
      </w:r>
      <w:r w:rsidRPr="00672567">
        <w:rPr>
          <w:rFonts w:ascii="Times New Roman" w:eastAsia="標楷體" w:hAnsi="Times New Roman" w:cs="Times New Roman"/>
        </w:rPr>
        <w:t>Downhill</w:t>
      </w:r>
      <w:r w:rsidRPr="00672567">
        <w:rPr>
          <w:rFonts w:ascii="Times New Roman" w:eastAsia="標楷體" w:hAnsi="Times New Roman" w:cs="Times New Roman"/>
        </w:rPr>
        <w:t>乘騎模式，更貼近山地車騎士的實際需求。</w:t>
      </w:r>
    </w:p>
    <w:p w14:paraId="63579F48" w14:textId="0F858FF4" w:rsidR="00672567" w:rsidRDefault="00672567" w:rsidP="00D22614">
      <w:pPr>
        <w:ind w:firstLine="482"/>
        <w:jc w:val="both"/>
        <w:rPr>
          <w:rFonts w:ascii="Times New Roman" w:eastAsia="標楷體" w:hAnsi="Times New Roman" w:cs="Times New Roman"/>
        </w:rPr>
      </w:pPr>
      <w:r w:rsidRPr="00672567">
        <w:rPr>
          <w:rFonts w:ascii="Times New Roman" w:eastAsia="標楷體" w:hAnsi="Times New Roman" w:cs="Times New Roman"/>
        </w:rPr>
        <w:t>此款裝置在外型設計上強調耐衝擊與越野適應性，意圖滿足艱難地形下的操作穩定性與可靠度。與一般路面型電腦相比，更專注於山地車特有的運動情境，例如急降線路與崎嶇地形的即時資訊回饋，使其成為</w:t>
      </w:r>
      <w:proofErr w:type="gramStart"/>
      <w:r w:rsidRPr="00672567">
        <w:rPr>
          <w:rFonts w:ascii="Times New Roman" w:eastAsia="標楷體" w:hAnsi="Times New Roman" w:cs="Times New Roman"/>
        </w:rPr>
        <w:t>山地騎行愛好者</w:t>
      </w:r>
      <w:proofErr w:type="gramEnd"/>
      <w:r w:rsidRPr="00672567">
        <w:rPr>
          <w:rFonts w:ascii="Times New Roman" w:eastAsia="標楷體" w:hAnsi="Times New Roman" w:cs="Times New Roman"/>
        </w:rPr>
        <w:t>在戶外實際使用中的得力工具。</w:t>
      </w:r>
    </w:p>
    <w:p w14:paraId="3F04230F" w14:textId="3E7B8BF2" w:rsidR="00672567" w:rsidRDefault="00672567" w:rsidP="00672567">
      <w:pPr>
        <w:ind w:firstLine="482"/>
        <w:jc w:val="center"/>
        <w:rPr>
          <w:rFonts w:ascii="Times New Roman" w:eastAsia="標楷體" w:hAnsi="Times New Roman" w:cs="Times New Roman"/>
        </w:rPr>
      </w:pPr>
      <w:r w:rsidRPr="00672567">
        <w:rPr>
          <w:rFonts w:ascii="Times New Roman" w:eastAsia="標楷體" w:hAnsi="Times New Roman" w:cs="Times New Roman"/>
          <w:noProof/>
        </w:rPr>
        <w:drawing>
          <wp:inline distT="0" distB="0" distL="0" distR="0" wp14:anchorId="24B48620" wp14:editId="293F6BAF">
            <wp:extent cx="1330275" cy="1878037"/>
            <wp:effectExtent l="0" t="0" r="3810" b="8255"/>
            <wp:docPr id="1584577255" name="圖片 1" descr="一張含有 文字, 電子產品, 電子裝置, 數字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577255" name="圖片 1" descr="一張含有 文字, 電子產品, 電子裝置, 數字 的圖片&#10;&#10;AI 產生的內容可能不正確。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40751" cy="1892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C6F6A" w14:textId="70BAD57D" w:rsidR="00672567" w:rsidRDefault="00672567" w:rsidP="00672567">
      <w:pPr>
        <w:spacing w:afterLines="50" w:after="180"/>
        <w:ind w:firstLine="482"/>
        <w:jc w:val="center"/>
        <w:rPr>
          <w:rFonts w:ascii="Times New Roman" w:eastAsia="標楷體" w:hAnsi="Times New Roman" w:cs="Times New Roman"/>
          <w:sz w:val="20"/>
          <w:szCs w:val="18"/>
        </w:rPr>
      </w:pPr>
      <w:bookmarkStart w:id="26" w:name="_Toc210382408"/>
      <w:r>
        <w:rPr>
          <w:rFonts w:ascii="Times New Roman" w:eastAsia="標楷體" w:hAnsi="Times New Roman" w:cs="Times New Roman" w:hint="eastAsia"/>
          <w:sz w:val="20"/>
          <w:szCs w:val="18"/>
        </w:rPr>
        <w:t>圖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begin"/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SEQ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>圖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\* ARABIC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separate"/>
      </w:r>
      <w:r w:rsidR="00EC647F">
        <w:rPr>
          <w:rFonts w:ascii="Times New Roman" w:eastAsia="標楷體" w:hAnsi="Times New Roman" w:cs="Times New Roman"/>
          <w:noProof/>
          <w:sz w:val="20"/>
          <w:szCs w:val="18"/>
        </w:rPr>
        <w:t>5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end"/>
      </w:r>
      <w:r>
        <w:rPr>
          <w:rFonts w:ascii="Times New Roman" w:eastAsia="標楷體" w:hAnsi="Times New Roman" w:cs="Times New Roman" w:hint="eastAsia"/>
          <w:sz w:val="20"/>
          <w:szCs w:val="18"/>
        </w:rPr>
        <w:t>、</w:t>
      </w:r>
      <w:r w:rsidRPr="00672567">
        <w:rPr>
          <w:rFonts w:ascii="Times New Roman" w:eastAsia="標楷體" w:hAnsi="Times New Roman" w:cs="Times New Roman"/>
          <w:sz w:val="20"/>
          <w:szCs w:val="18"/>
        </w:rPr>
        <w:t>Edge MTB</w:t>
      </w:r>
      <w:bookmarkEnd w:id="26"/>
    </w:p>
    <w:p w14:paraId="0DF6B453" w14:textId="28ACC45F" w:rsidR="00672567" w:rsidRDefault="00910A92" w:rsidP="0096422D">
      <w:pPr>
        <w:spacing w:afterLines="50" w:after="180"/>
        <w:ind w:firstLine="482"/>
        <w:outlineLvl w:val="2"/>
        <w:rPr>
          <w:rFonts w:ascii="Times New Roman" w:eastAsia="標楷體" w:hAnsi="Times New Roman" w:cs="Times New Roman"/>
          <w:b/>
          <w:bCs/>
        </w:rPr>
      </w:pPr>
      <w:bookmarkStart w:id="27" w:name="_Toc210666761"/>
      <w:r>
        <w:rPr>
          <w:rFonts w:ascii="Times New Roman" w:eastAsia="標楷體" w:hAnsi="Times New Roman" w:cs="Times New Roman" w:hint="eastAsia"/>
          <w:b/>
          <w:bCs/>
        </w:rPr>
        <w:t>2</w:t>
      </w:r>
      <w:r w:rsidR="00672567" w:rsidRPr="00672567">
        <w:rPr>
          <w:rFonts w:ascii="Times New Roman" w:eastAsia="標楷體" w:hAnsi="Times New Roman" w:cs="Times New Roman" w:hint="eastAsia"/>
          <w:b/>
          <w:bCs/>
        </w:rPr>
        <w:t>.1.5</w:t>
      </w:r>
      <w:r w:rsidR="00672567">
        <w:rPr>
          <w:rFonts w:ascii="Times New Roman" w:eastAsia="標楷體" w:hAnsi="Times New Roman" w:cs="Times New Roman" w:hint="eastAsia"/>
          <w:b/>
          <w:bCs/>
        </w:rPr>
        <w:t>、智慧手錶產品</w:t>
      </w:r>
      <w:bookmarkEnd w:id="27"/>
    </w:p>
    <w:p w14:paraId="1F27ABB3" w14:textId="1CD01C2E" w:rsidR="00672567" w:rsidRDefault="00D22614" w:rsidP="00D22614">
      <w:pPr>
        <w:spacing w:afterLines="50" w:after="180"/>
        <w:ind w:firstLine="482"/>
        <w:jc w:val="both"/>
        <w:rPr>
          <w:rFonts w:ascii="Times New Roman" w:eastAsia="標楷體" w:hAnsi="Times New Roman" w:cs="Times New Roman"/>
        </w:rPr>
      </w:pPr>
      <w:r w:rsidRPr="00D22614">
        <w:rPr>
          <w:rFonts w:ascii="Times New Roman" w:eastAsia="標楷體" w:hAnsi="Times New Roman" w:cs="Times New Roman"/>
        </w:rPr>
        <w:t>Venu</w:t>
      </w:r>
      <w:r w:rsidRPr="00D22614">
        <w:rPr>
          <w:rFonts w:ascii="Times New Roman" w:eastAsia="標楷體" w:hAnsi="Times New Roman" w:cs="Times New Roman" w:hint="eastAsia"/>
        </w:rPr>
        <w:t xml:space="preserve"> </w:t>
      </w:r>
      <w:r w:rsidRPr="00D22614">
        <w:rPr>
          <w:rFonts w:ascii="Times New Roman" w:eastAsia="標楷體" w:hAnsi="Times New Roman" w:cs="Times New Roman"/>
        </w:rPr>
        <w:t>X1</w:t>
      </w:r>
      <w:r w:rsidRPr="00D22614">
        <w:rPr>
          <w:rFonts w:ascii="Times New Roman" w:eastAsia="標楷體" w:hAnsi="Times New Roman" w:cs="Times New Roman"/>
        </w:rPr>
        <w:t>配備</w:t>
      </w:r>
      <w:r w:rsidRPr="00D22614">
        <w:rPr>
          <w:rFonts w:ascii="Times New Roman" w:eastAsia="標楷體" w:hAnsi="Times New Roman" w:cs="Times New Roman"/>
        </w:rPr>
        <w:t>2</w:t>
      </w:r>
      <w:r w:rsidRPr="00D22614">
        <w:rPr>
          <w:rFonts w:ascii="Times New Roman" w:eastAsia="標楷體" w:hAnsi="Times New Roman" w:cs="Times New Roman"/>
        </w:rPr>
        <w:t>吋</w:t>
      </w:r>
      <w:r w:rsidRPr="00D22614">
        <w:rPr>
          <w:rFonts w:ascii="Times New Roman" w:eastAsia="標楷體" w:hAnsi="Times New Roman" w:cs="Times New Roman"/>
        </w:rPr>
        <w:t>AMOLED</w:t>
      </w:r>
      <w:r w:rsidRPr="00D22614">
        <w:rPr>
          <w:rFonts w:ascii="Times New Roman" w:eastAsia="標楷體" w:hAnsi="Times New Roman" w:cs="Times New Roman"/>
        </w:rPr>
        <w:t>螢幕與藍寶石鏡面</w:t>
      </w:r>
      <w:r>
        <w:rPr>
          <w:rFonts w:ascii="Times New Roman" w:eastAsia="標楷體" w:hAnsi="Times New Roman" w:cs="Times New Roman" w:hint="eastAsia"/>
        </w:rPr>
        <w:t>(</w:t>
      </w:r>
      <w:r>
        <w:rPr>
          <w:rFonts w:ascii="Times New Roman" w:eastAsia="標楷體" w:hAnsi="Times New Roman" w:cs="Times New Roman" w:hint="eastAsia"/>
        </w:rPr>
        <w:t>如圖</w:t>
      </w:r>
      <w:r w:rsidR="00910326">
        <w:rPr>
          <w:rFonts w:ascii="Times New Roman" w:eastAsia="標楷體" w:hAnsi="Times New Roman" w:cs="Times New Roman" w:hint="eastAsia"/>
        </w:rPr>
        <w:t>6</w:t>
      </w:r>
      <w:r>
        <w:rPr>
          <w:rFonts w:ascii="Times New Roman" w:eastAsia="標楷體" w:hAnsi="Times New Roman" w:cs="Times New Roman" w:hint="eastAsia"/>
        </w:rPr>
        <w:t>)</w:t>
      </w:r>
      <w:r w:rsidRPr="00D22614">
        <w:rPr>
          <w:rFonts w:ascii="Times New Roman" w:eastAsia="標楷體" w:hAnsi="Times New Roman" w:cs="Times New Roman"/>
        </w:rPr>
        <w:t>，手錶支援全天候健康監測，</w:t>
      </w:r>
      <w:proofErr w:type="gramStart"/>
      <w:r w:rsidRPr="00D22614">
        <w:rPr>
          <w:rFonts w:ascii="Times New Roman" w:eastAsia="標楷體" w:hAnsi="Times New Roman" w:cs="Times New Roman"/>
        </w:rPr>
        <w:t>包括心率</w:t>
      </w:r>
      <w:proofErr w:type="gramEnd"/>
      <w:r w:rsidRPr="00D22614">
        <w:rPr>
          <w:rFonts w:ascii="Times New Roman" w:eastAsia="標楷體" w:hAnsi="Times New Roman" w:cs="Times New Roman"/>
        </w:rPr>
        <w:t>、血氧、</w:t>
      </w:r>
      <w:r w:rsidRPr="00D22614">
        <w:rPr>
          <w:rFonts w:ascii="Times New Roman" w:eastAsia="標楷體" w:hAnsi="Times New Roman" w:cs="Times New Roman"/>
        </w:rPr>
        <w:t>HRV</w:t>
      </w:r>
      <w:r w:rsidRPr="00D22614">
        <w:rPr>
          <w:rFonts w:ascii="Times New Roman" w:eastAsia="標楷體" w:hAnsi="Times New Roman" w:cs="Times New Roman"/>
        </w:rPr>
        <w:t>狀態與</w:t>
      </w:r>
      <w:r w:rsidRPr="00D22614">
        <w:rPr>
          <w:rFonts w:ascii="Times New Roman" w:eastAsia="標楷體" w:hAnsi="Times New Roman" w:cs="Times New Roman"/>
        </w:rPr>
        <w:t>Body Battery</w:t>
      </w:r>
      <w:r w:rsidRPr="00D22614">
        <w:rPr>
          <w:rFonts w:ascii="Times New Roman" w:eastAsia="標楷體" w:hAnsi="Times New Roman" w:cs="Times New Roman"/>
        </w:rPr>
        <w:t>能量指標，並可透過晨間報告快速呈現睡眠與身體狀態。同時內建超過</w:t>
      </w:r>
      <w:r w:rsidRPr="00D22614">
        <w:rPr>
          <w:rFonts w:ascii="Times New Roman" w:eastAsia="標楷體" w:hAnsi="Times New Roman" w:cs="Times New Roman"/>
        </w:rPr>
        <w:t>100</w:t>
      </w:r>
      <w:r w:rsidRPr="00D22614">
        <w:rPr>
          <w:rFonts w:ascii="Times New Roman" w:eastAsia="標楷體" w:hAnsi="Times New Roman" w:cs="Times New Roman"/>
        </w:rPr>
        <w:t>種運動模式，搭配訓練計畫，協助使用者制定個人化的運動策略。</w:t>
      </w:r>
    </w:p>
    <w:p w14:paraId="0E7C2D33" w14:textId="37A6B9F2" w:rsidR="00D22614" w:rsidRDefault="00D22614" w:rsidP="003305E4">
      <w:pPr>
        <w:spacing w:afterLines="50" w:after="180"/>
        <w:ind w:firstLine="482"/>
        <w:jc w:val="both"/>
        <w:rPr>
          <w:rFonts w:ascii="Times New Roman" w:eastAsia="標楷體" w:hAnsi="Times New Roman" w:cs="Times New Roman"/>
        </w:rPr>
      </w:pPr>
      <w:r w:rsidRPr="00D22614">
        <w:rPr>
          <w:rFonts w:ascii="Times New Roman" w:eastAsia="標楷體" w:hAnsi="Times New Roman" w:cs="Times New Roman"/>
        </w:rPr>
        <w:t>該手錶提供訓練準備度、</w:t>
      </w:r>
      <w:proofErr w:type="gramStart"/>
      <w:r w:rsidRPr="00D22614">
        <w:rPr>
          <w:rFonts w:ascii="Times New Roman" w:eastAsia="標楷體" w:hAnsi="Times New Roman" w:cs="Times New Roman"/>
        </w:rPr>
        <w:t>耐力與爬坡</w:t>
      </w:r>
      <w:proofErr w:type="gramEnd"/>
      <w:r w:rsidRPr="00D22614">
        <w:rPr>
          <w:rFonts w:ascii="Times New Roman" w:eastAsia="標楷體" w:hAnsi="Times New Roman" w:cs="Times New Roman"/>
        </w:rPr>
        <w:t>分數等進階分析工具，幫助評估運動表現與身體負荷。日常應用上，內建手電筒並支援藍牙通話與語音助理；導航方面搭載全球地圖與高爾夫地圖，支援戶外運動與路徑規劃，展現全方位的實用價值。</w:t>
      </w:r>
    </w:p>
    <w:p w14:paraId="578099DE" w14:textId="37D67E6C" w:rsidR="00D22614" w:rsidRDefault="00D22614" w:rsidP="00D22614">
      <w:pPr>
        <w:ind w:firstLine="482"/>
        <w:jc w:val="center"/>
        <w:rPr>
          <w:rFonts w:ascii="Times New Roman" w:eastAsia="標楷體" w:hAnsi="Times New Roman" w:cs="Times New Roman"/>
          <w:sz w:val="20"/>
          <w:szCs w:val="18"/>
        </w:rPr>
      </w:pPr>
      <w:r w:rsidRPr="00D22614">
        <w:rPr>
          <w:rFonts w:ascii="Times New Roman" w:eastAsia="標楷體" w:hAnsi="Times New Roman" w:cs="Times New Roman"/>
          <w:noProof/>
        </w:rPr>
        <w:drawing>
          <wp:inline distT="0" distB="0" distL="0" distR="0" wp14:anchorId="3ABCB898" wp14:editId="2CF94FDB">
            <wp:extent cx="1590542" cy="1814732"/>
            <wp:effectExtent l="0" t="0" r="0" b="0"/>
            <wp:docPr id="259379489" name="圖片 1" descr="一張含有 時鐘, 文字, 數位鐘, 手錶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379489" name="圖片 1" descr="一張含有 時鐘, 文字, 數位鐘, 手錶 的圖片&#10;&#10;AI 產生的內容可能不正確。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07082" cy="1833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7A227" w14:textId="78B3B3AF" w:rsidR="00D22614" w:rsidRDefault="00D22614" w:rsidP="00D22614">
      <w:pPr>
        <w:ind w:firstLine="482"/>
        <w:jc w:val="center"/>
        <w:rPr>
          <w:rFonts w:ascii="Times New Roman" w:eastAsia="標楷體" w:hAnsi="Times New Roman" w:cs="Times New Roman"/>
          <w:sz w:val="20"/>
          <w:szCs w:val="18"/>
        </w:rPr>
      </w:pPr>
      <w:bookmarkStart w:id="28" w:name="_Toc210382409"/>
      <w:r>
        <w:rPr>
          <w:rFonts w:ascii="Times New Roman" w:eastAsia="標楷體" w:hAnsi="Times New Roman" w:cs="Times New Roman" w:hint="eastAsia"/>
          <w:sz w:val="20"/>
          <w:szCs w:val="18"/>
        </w:rPr>
        <w:t>圖</w:t>
      </w:r>
      <w:r w:rsidR="00907516" w:rsidRPr="00907516">
        <w:rPr>
          <w:rFonts w:ascii="Times New Roman" w:eastAsia="標楷體" w:hAnsi="Times New Roman" w:cs="Times New Roman"/>
          <w:noProof/>
          <w:sz w:val="20"/>
          <w:szCs w:val="18"/>
        </w:rPr>
        <w:fldChar w:fldCharType="begin"/>
      </w:r>
      <w:r w:rsidR="00907516" w:rsidRPr="00907516">
        <w:rPr>
          <w:rFonts w:ascii="Times New Roman" w:eastAsia="標楷體" w:hAnsi="Times New Roman" w:cs="Times New Roman"/>
          <w:noProof/>
          <w:sz w:val="20"/>
          <w:szCs w:val="18"/>
        </w:rPr>
        <w:instrText xml:space="preserve"> SEQ </w:instrText>
      </w:r>
      <w:r w:rsidR="00907516" w:rsidRPr="00907516">
        <w:rPr>
          <w:rFonts w:ascii="Times New Roman" w:eastAsia="標楷體" w:hAnsi="Times New Roman" w:cs="Times New Roman"/>
          <w:noProof/>
          <w:sz w:val="20"/>
          <w:szCs w:val="18"/>
        </w:rPr>
        <w:instrText>圖</w:instrText>
      </w:r>
      <w:r w:rsidR="00907516" w:rsidRPr="00907516">
        <w:rPr>
          <w:rFonts w:ascii="Times New Roman" w:eastAsia="標楷體" w:hAnsi="Times New Roman" w:cs="Times New Roman"/>
          <w:noProof/>
          <w:sz w:val="20"/>
          <w:szCs w:val="18"/>
        </w:rPr>
        <w:instrText xml:space="preserve"> \* ARABIC </w:instrText>
      </w:r>
      <w:r w:rsidR="00907516" w:rsidRPr="00907516">
        <w:rPr>
          <w:rFonts w:ascii="Times New Roman" w:eastAsia="標楷體" w:hAnsi="Times New Roman" w:cs="Times New Roman"/>
          <w:noProof/>
          <w:sz w:val="20"/>
          <w:szCs w:val="18"/>
        </w:rPr>
        <w:fldChar w:fldCharType="separate"/>
      </w:r>
      <w:r w:rsidR="00EC647F">
        <w:rPr>
          <w:rFonts w:ascii="Times New Roman" w:eastAsia="標楷體" w:hAnsi="Times New Roman" w:cs="Times New Roman"/>
          <w:noProof/>
          <w:sz w:val="20"/>
          <w:szCs w:val="18"/>
        </w:rPr>
        <w:t>6</w:t>
      </w:r>
      <w:r w:rsidR="00907516" w:rsidRPr="00907516">
        <w:rPr>
          <w:rFonts w:ascii="Times New Roman" w:eastAsia="標楷體" w:hAnsi="Times New Roman" w:cs="Times New Roman"/>
          <w:noProof/>
          <w:sz w:val="20"/>
          <w:szCs w:val="18"/>
        </w:rPr>
        <w:fldChar w:fldCharType="end"/>
      </w:r>
      <w:r>
        <w:rPr>
          <w:rFonts w:ascii="Times New Roman" w:eastAsia="標楷體" w:hAnsi="Times New Roman" w:cs="Times New Roman" w:hint="eastAsia"/>
          <w:sz w:val="20"/>
          <w:szCs w:val="18"/>
        </w:rPr>
        <w:t>、</w:t>
      </w:r>
      <w:r>
        <w:rPr>
          <w:rFonts w:ascii="Times New Roman" w:eastAsia="標楷體" w:hAnsi="Times New Roman" w:cs="Times New Roman" w:hint="eastAsia"/>
          <w:sz w:val="20"/>
          <w:szCs w:val="18"/>
        </w:rPr>
        <w:t>Venu X1</w:t>
      </w:r>
      <w:bookmarkEnd w:id="28"/>
    </w:p>
    <w:p w14:paraId="087D8FC3" w14:textId="77777777" w:rsidR="002A2A71" w:rsidRDefault="002A2A71" w:rsidP="003305E4">
      <w:pPr>
        <w:rPr>
          <w:rFonts w:ascii="Times New Roman" w:eastAsia="標楷體" w:hAnsi="Times New Roman" w:cs="Times New Roman"/>
          <w:sz w:val="20"/>
          <w:szCs w:val="18"/>
        </w:rPr>
      </w:pPr>
    </w:p>
    <w:p w14:paraId="252841DD" w14:textId="2C1A81E6" w:rsidR="00D22614" w:rsidRPr="00E8416C" w:rsidRDefault="00E8416C" w:rsidP="00910A92">
      <w:pPr>
        <w:pStyle w:val="a9"/>
        <w:numPr>
          <w:ilvl w:val="0"/>
          <w:numId w:val="1"/>
        </w:numPr>
        <w:jc w:val="center"/>
        <w:outlineLvl w:val="0"/>
        <w:rPr>
          <w:rFonts w:ascii="Times New Roman" w:eastAsia="標楷體" w:hAnsi="Times New Roman" w:cs="Times New Roman"/>
          <w:b/>
          <w:bCs/>
          <w:sz w:val="32"/>
          <w:szCs w:val="28"/>
        </w:rPr>
      </w:pPr>
      <w:bookmarkStart w:id="29" w:name="_Toc210666762"/>
      <w:r w:rsidRPr="00E8416C"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lastRenderedPageBreak/>
        <w:t>實習單位介紹</w:t>
      </w:r>
      <w:bookmarkEnd w:id="29"/>
    </w:p>
    <w:p w14:paraId="7B9F5F5E" w14:textId="3FA7576B" w:rsidR="00E8416C" w:rsidRDefault="00E8416C" w:rsidP="0096422D">
      <w:pPr>
        <w:ind w:left="720" w:hanging="720"/>
        <w:contextualSpacing/>
        <w:outlineLvl w:val="1"/>
        <w:rPr>
          <w:rFonts w:ascii="Times New Roman" w:eastAsia="標楷體" w:hAnsi="Times New Roman" w:cs="Times New Roman"/>
          <w:b/>
          <w:bCs/>
          <w:sz w:val="28"/>
          <w:szCs w:val="24"/>
        </w:rPr>
      </w:pPr>
      <w:bookmarkStart w:id="30" w:name="_Toc210666763"/>
      <w:r w:rsidRPr="00E8416C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3.1</w:t>
      </w:r>
      <w:r w:rsidRPr="00E8416C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、單位介紹</w:t>
      </w:r>
      <w:bookmarkEnd w:id="30"/>
    </w:p>
    <w:p w14:paraId="08E14F05" w14:textId="638A3BD1" w:rsidR="00E53CA3" w:rsidRPr="00E53CA3" w:rsidRDefault="00E53CA3" w:rsidP="00E76C4F">
      <w:pPr>
        <w:ind w:firstLine="482"/>
        <w:jc w:val="both"/>
        <w:rPr>
          <w:rFonts w:ascii="Times New Roman" w:eastAsia="標楷體" w:hAnsi="Times New Roman" w:cs="Times New Roman"/>
        </w:rPr>
      </w:pPr>
      <w:r w:rsidRPr="00E53CA3">
        <w:rPr>
          <w:rFonts w:ascii="Times New Roman" w:eastAsia="標楷體" w:hAnsi="Times New Roman" w:cs="Times New Roman"/>
        </w:rPr>
        <w:t>在</w:t>
      </w:r>
      <w:r w:rsidRPr="00E53CA3">
        <w:rPr>
          <w:rFonts w:ascii="Times New Roman" w:eastAsia="標楷體" w:hAnsi="Times New Roman" w:cs="Times New Roman"/>
        </w:rPr>
        <w:t>Garmin</w:t>
      </w:r>
      <w:r w:rsidRPr="00E53CA3">
        <w:rPr>
          <w:rFonts w:ascii="Times New Roman" w:eastAsia="標楷體" w:hAnsi="Times New Roman" w:cs="Times New Roman"/>
        </w:rPr>
        <w:t>的生產體系中，</w:t>
      </w:r>
      <w:r w:rsidR="00133990" w:rsidRPr="00E53CA3">
        <w:rPr>
          <w:rFonts w:ascii="Times New Roman" w:eastAsia="標楷體" w:hAnsi="Times New Roman" w:cs="Times New Roman"/>
        </w:rPr>
        <w:t>量產製程工程部</w:t>
      </w:r>
      <w:r w:rsidRPr="00E53CA3">
        <w:rPr>
          <w:rFonts w:ascii="Times New Roman" w:eastAsia="標楷體" w:hAnsi="Times New Roman" w:cs="Times New Roman"/>
        </w:rPr>
        <w:t>（</w:t>
      </w:r>
      <w:r w:rsidRPr="00E53CA3">
        <w:rPr>
          <w:rFonts w:ascii="Times New Roman" w:eastAsia="標楷體" w:hAnsi="Times New Roman" w:cs="Times New Roman"/>
        </w:rPr>
        <w:t>Mass Production Process Engineering</w:t>
      </w:r>
      <w:r w:rsidR="00133990">
        <w:rPr>
          <w:rFonts w:ascii="Times New Roman" w:eastAsia="標楷體" w:hAnsi="Times New Roman" w:cs="Times New Roman" w:hint="eastAsia"/>
        </w:rPr>
        <w:t xml:space="preserve">, </w:t>
      </w:r>
      <w:r w:rsidR="00133990" w:rsidRPr="00E53CA3">
        <w:rPr>
          <w:rFonts w:ascii="Times New Roman" w:eastAsia="標楷體" w:hAnsi="Times New Roman" w:cs="Times New Roman"/>
        </w:rPr>
        <w:t>MPPE</w:t>
      </w:r>
      <w:r w:rsidRPr="00E53CA3">
        <w:rPr>
          <w:rFonts w:ascii="Times New Roman" w:eastAsia="標楷體" w:hAnsi="Times New Roman" w:cs="Times New Roman"/>
        </w:rPr>
        <w:t>）扮演著產品從研發階段順利轉入大規模製造的關鍵角色。該部門主要在於建立標準化製程、提升生產效率與</w:t>
      </w:r>
      <w:proofErr w:type="gramStart"/>
      <w:r w:rsidRPr="00E53CA3">
        <w:rPr>
          <w:rFonts w:ascii="Times New Roman" w:eastAsia="標楷體" w:hAnsi="Times New Roman" w:cs="Times New Roman"/>
        </w:rPr>
        <w:t>管控良率</w:t>
      </w:r>
      <w:proofErr w:type="gramEnd"/>
      <w:r w:rsidRPr="00E53CA3">
        <w:rPr>
          <w:rFonts w:ascii="Times New Roman" w:eastAsia="標楷體" w:hAnsi="Times New Roman" w:cs="Times New Roman"/>
        </w:rPr>
        <w:t>，並藉由持續的工程改善以降低製造成本與潛在風險。整體製程架構可區分為三大核心環節，分別為</w:t>
      </w:r>
      <w:r w:rsidR="00133990">
        <w:rPr>
          <w:rFonts w:ascii="Times New Roman" w:eastAsia="標楷體" w:hAnsi="Times New Roman" w:cs="Times New Roman" w:hint="eastAsia"/>
        </w:rPr>
        <w:t>表面黏著技術</w:t>
      </w:r>
      <w:r w:rsidR="00133990">
        <w:rPr>
          <w:rFonts w:ascii="Times New Roman" w:eastAsia="標楷體" w:hAnsi="Times New Roman" w:cs="Times New Roman" w:hint="eastAsia"/>
        </w:rPr>
        <w:t xml:space="preserve">(Surface-mount technology, </w:t>
      </w:r>
      <w:r w:rsidR="00133990" w:rsidRPr="00E53CA3">
        <w:rPr>
          <w:rFonts w:ascii="Times New Roman" w:eastAsia="標楷體" w:hAnsi="Times New Roman" w:cs="Times New Roman"/>
        </w:rPr>
        <w:t>SMT</w:t>
      </w:r>
      <w:r w:rsidR="00133990">
        <w:rPr>
          <w:rFonts w:ascii="Times New Roman" w:eastAsia="標楷體" w:hAnsi="Times New Roman" w:cs="Times New Roman" w:hint="eastAsia"/>
        </w:rPr>
        <w:t>)</w:t>
      </w:r>
      <w:r w:rsidRPr="00E53CA3">
        <w:rPr>
          <w:rFonts w:ascii="Times New Roman" w:eastAsia="標楷體" w:hAnsi="Times New Roman" w:cs="Times New Roman"/>
        </w:rPr>
        <w:t>製程、無塵室</w:t>
      </w:r>
      <w:r w:rsidR="00133990">
        <w:rPr>
          <w:rFonts w:ascii="Times New Roman" w:eastAsia="標楷體" w:hAnsi="Times New Roman" w:cs="Times New Roman" w:hint="eastAsia"/>
        </w:rPr>
        <w:t>(Clean room, CR)</w:t>
      </w:r>
      <w:r w:rsidRPr="00E53CA3">
        <w:rPr>
          <w:rFonts w:ascii="Times New Roman" w:eastAsia="標楷體" w:hAnsi="Times New Roman" w:cs="Times New Roman"/>
        </w:rPr>
        <w:t>製程與組裝</w:t>
      </w:r>
      <w:r w:rsidR="00133990">
        <w:rPr>
          <w:rFonts w:ascii="Times New Roman" w:eastAsia="標楷體" w:hAnsi="Times New Roman" w:cs="Times New Roman" w:hint="eastAsia"/>
        </w:rPr>
        <w:t>(Assembly, ASSY)</w:t>
      </w:r>
      <w:r w:rsidRPr="00E53CA3">
        <w:rPr>
          <w:rFonts w:ascii="Times New Roman" w:eastAsia="標楷體" w:hAnsi="Times New Roman" w:cs="Times New Roman"/>
        </w:rPr>
        <w:t>製程。其中，</w:t>
      </w:r>
      <w:r w:rsidRPr="00E53CA3">
        <w:rPr>
          <w:rFonts w:ascii="Times New Roman" w:eastAsia="標楷體" w:hAnsi="Times New Roman" w:cs="Times New Roman"/>
        </w:rPr>
        <w:t>SMT</w:t>
      </w:r>
      <w:r w:rsidRPr="00E53CA3">
        <w:rPr>
          <w:rFonts w:ascii="Times New Roman" w:eastAsia="標楷體" w:hAnsi="Times New Roman" w:cs="Times New Roman"/>
        </w:rPr>
        <w:t>製程主要負責電子零組件於電路板上的</w:t>
      </w:r>
      <w:proofErr w:type="gramStart"/>
      <w:r w:rsidRPr="00E53CA3">
        <w:rPr>
          <w:rFonts w:ascii="Times New Roman" w:eastAsia="標楷體" w:hAnsi="Times New Roman" w:cs="Times New Roman"/>
        </w:rPr>
        <w:t>精密貼裝</w:t>
      </w:r>
      <w:proofErr w:type="gramEnd"/>
      <w:r w:rsidRPr="00E53CA3">
        <w:rPr>
          <w:rFonts w:ascii="Times New Roman" w:eastAsia="標楷體" w:hAnsi="Times New Roman" w:cs="Times New Roman"/>
        </w:rPr>
        <w:t>；組裝製程則將電路模組、結構件及其他零組件進行系統性整合，以形成完整成品；而無塵室製程則專注於對環境條件高度敏感的製程步驟。</w:t>
      </w:r>
    </w:p>
    <w:p w14:paraId="78130F74" w14:textId="1074C822" w:rsidR="00D84AA1" w:rsidRDefault="00D84AA1" w:rsidP="00D84AA1">
      <w:pPr>
        <w:jc w:val="center"/>
        <w:rPr>
          <w:rFonts w:ascii="Times New Roman" w:eastAsia="標楷體" w:hAnsi="Times New Roman" w:cs="Times New Roman"/>
          <w:sz w:val="20"/>
          <w:szCs w:val="18"/>
        </w:rPr>
      </w:pPr>
      <w:bookmarkStart w:id="31" w:name="_Toc209655793"/>
      <w:r>
        <w:rPr>
          <w:rFonts w:ascii="Times New Roman" w:eastAsia="標楷體" w:hAnsi="Times New Roman" w:cs="Times New Roman" w:hint="eastAsia"/>
          <w:sz w:val="20"/>
          <w:szCs w:val="18"/>
        </w:rPr>
        <w:t>表</w:t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fldChar w:fldCharType="begin"/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instrText xml:space="preserve"> </w:instrText>
      </w:r>
      <w:r w:rsidR="00B75D15" w:rsidRPr="00B75D15">
        <w:rPr>
          <w:rFonts w:ascii="Times New Roman" w:eastAsia="標楷體" w:hAnsi="Times New Roman" w:cs="Times New Roman" w:hint="eastAsia"/>
          <w:sz w:val="20"/>
          <w:szCs w:val="18"/>
        </w:rPr>
        <w:instrText xml:space="preserve">SEQ </w:instrText>
      </w:r>
      <w:r w:rsidR="00B75D15" w:rsidRPr="00B75D15">
        <w:rPr>
          <w:rFonts w:ascii="Times New Roman" w:eastAsia="標楷體" w:hAnsi="Times New Roman" w:cs="Times New Roman" w:hint="eastAsia"/>
          <w:sz w:val="20"/>
          <w:szCs w:val="18"/>
        </w:rPr>
        <w:instrText>表</w:instrText>
      </w:r>
      <w:r w:rsidR="00B75D15" w:rsidRPr="00B75D15">
        <w:rPr>
          <w:rFonts w:ascii="Times New Roman" w:eastAsia="標楷體" w:hAnsi="Times New Roman" w:cs="Times New Roman" w:hint="eastAsia"/>
          <w:sz w:val="20"/>
          <w:szCs w:val="18"/>
        </w:rPr>
        <w:instrText xml:space="preserve"> \* ARABIC</w:instrText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instrText xml:space="preserve"> </w:instrText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fldChar w:fldCharType="separate"/>
      </w:r>
      <w:r w:rsidR="00EC647F">
        <w:rPr>
          <w:rFonts w:ascii="Times New Roman" w:eastAsia="標楷體" w:hAnsi="Times New Roman" w:cs="Times New Roman"/>
          <w:noProof/>
          <w:sz w:val="20"/>
          <w:szCs w:val="18"/>
        </w:rPr>
        <w:t>2</w:t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fldChar w:fldCharType="end"/>
      </w:r>
      <w:r>
        <w:rPr>
          <w:rFonts w:ascii="Times New Roman" w:eastAsia="標楷體" w:hAnsi="Times New Roman" w:cs="Times New Roman" w:hint="eastAsia"/>
          <w:sz w:val="20"/>
          <w:szCs w:val="18"/>
        </w:rPr>
        <w:t>、量產製程三大製程比較表</w:t>
      </w:r>
      <w:bookmarkEnd w:id="31"/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414"/>
        <w:gridCol w:w="2977"/>
        <w:gridCol w:w="2408"/>
        <w:gridCol w:w="2262"/>
      </w:tblGrid>
      <w:tr w:rsidR="00D84AA1" w14:paraId="4D343422" w14:textId="77777777" w:rsidTr="00910326">
        <w:trPr>
          <w:trHeight w:val="46"/>
        </w:trPr>
        <w:tc>
          <w:tcPr>
            <w:tcW w:w="780" w:type="pct"/>
            <w:shd w:val="clear" w:color="auto" w:fill="D9D9D9" w:themeFill="background1" w:themeFillShade="D9"/>
            <w:vAlign w:val="center"/>
          </w:tcPr>
          <w:p w14:paraId="632F69B9" w14:textId="4F241751" w:rsidR="00D84AA1" w:rsidRDefault="00D84AA1" w:rsidP="00910326">
            <w:pPr>
              <w:spacing w:afterLines="50" w:after="18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製程類別</w:t>
            </w:r>
          </w:p>
        </w:tc>
        <w:tc>
          <w:tcPr>
            <w:tcW w:w="1643" w:type="pct"/>
            <w:shd w:val="clear" w:color="auto" w:fill="D9D9D9" w:themeFill="background1" w:themeFillShade="D9"/>
            <w:vAlign w:val="center"/>
          </w:tcPr>
          <w:p w14:paraId="2CF7BFB1" w14:textId="0A02C73F" w:rsidR="00D84AA1" w:rsidRDefault="00D84AA1" w:rsidP="00910326">
            <w:pPr>
              <w:spacing w:afterLines="50" w:after="18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工作內容</w:t>
            </w:r>
          </w:p>
        </w:tc>
        <w:tc>
          <w:tcPr>
            <w:tcW w:w="1329" w:type="pct"/>
            <w:shd w:val="clear" w:color="auto" w:fill="D9D9D9" w:themeFill="background1" w:themeFillShade="D9"/>
            <w:vAlign w:val="center"/>
          </w:tcPr>
          <w:p w14:paraId="04371B26" w14:textId="2FA473D0" w:rsidR="00D84AA1" w:rsidRDefault="00D84AA1" w:rsidP="00910326">
            <w:pPr>
              <w:spacing w:afterLines="50" w:after="18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環境要求</w:t>
            </w:r>
          </w:p>
        </w:tc>
        <w:tc>
          <w:tcPr>
            <w:tcW w:w="1248" w:type="pct"/>
            <w:shd w:val="clear" w:color="auto" w:fill="D9D9D9" w:themeFill="background1" w:themeFillShade="D9"/>
            <w:vAlign w:val="center"/>
          </w:tcPr>
          <w:p w14:paraId="51192884" w14:textId="47C25E59" w:rsidR="00D84AA1" w:rsidRDefault="00D84AA1" w:rsidP="00910326">
            <w:pPr>
              <w:spacing w:afterLines="50" w:after="18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手錶上的應用</w:t>
            </w:r>
          </w:p>
        </w:tc>
      </w:tr>
      <w:tr w:rsidR="00D84AA1" w14:paraId="6B86A262" w14:textId="77777777" w:rsidTr="0058383B">
        <w:tc>
          <w:tcPr>
            <w:tcW w:w="780" w:type="pct"/>
            <w:shd w:val="clear" w:color="auto" w:fill="D9D9D9" w:themeFill="background1" w:themeFillShade="D9"/>
            <w:vAlign w:val="center"/>
          </w:tcPr>
          <w:p w14:paraId="66C0D092" w14:textId="6AC459FB" w:rsidR="00D84AA1" w:rsidRDefault="00D84AA1" w:rsidP="00D84AA1">
            <w:pPr>
              <w:spacing w:afterLines="50" w:after="18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SMT</w:t>
            </w:r>
          </w:p>
        </w:tc>
        <w:tc>
          <w:tcPr>
            <w:tcW w:w="1643" w:type="pct"/>
            <w:vAlign w:val="center"/>
          </w:tcPr>
          <w:p w14:paraId="0E0E512D" w14:textId="3B20E8C3" w:rsidR="00D84AA1" w:rsidRDefault="0058383B" w:rsidP="00D84AA1">
            <w:pPr>
              <w:spacing w:afterLines="50" w:after="18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將</w:t>
            </w:r>
            <w:r w:rsidRPr="0058383B">
              <w:rPr>
                <w:rFonts w:ascii="Times New Roman" w:eastAsia="標楷體" w:hAnsi="Times New Roman" w:cs="Times New Roman"/>
              </w:rPr>
              <w:t>元件貼附於</w:t>
            </w:r>
            <w:r w:rsidRPr="0058383B">
              <w:rPr>
                <w:rFonts w:ascii="Times New Roman" w:eastAsia="標楷體" w:hAnsi="Times New Roman" w:cs="Times New Roman"/>
              </w:rPr>
              <w:t>PCB</w:t>
            </w:r>
            <w:r w:rsidRPr="0058383B">
              <w:rPr>
                <w:rFonts w:ascii="Times New Roman" w:eastAsia="標楷體" w:hAnsi="Times New Roman" w:cs="Times New Roman"/>
              </w:rPr>
              <w:t>，</w:t>
            </w:r>
            <w:proofErr w:type="gramStart"/>
            <w:r w:rsidRPr="0058383B">
              <w:rPr>
                <w:rFonts w:ascii="Times New Roman" w:eastAsia="標楷體" w:hAnsi="Times New Roman" w:cs="Times New Roman"/>
              </w:rPr>
              <w:t>錫膏印刷</w:t>
            </w:r>
            <w:proofErr w:type="gramEnd"/>
            <w:r w:rsidRPr="0058383B">
              <w:rPr>
                <w:rFonts w:ascii="Times New Roman" w:eastAsia="標楷體" w:hAnsi="Times New Roman" w:cs="Times New Roman"/>
              </w:rPr>
              <w:t>、</w:t>
            </w:r>
            <w:proofErr w:type="gramStart"/>
            <w:r w:rsidRPr="0058383B">
              <w:rPr>
                <w:rFonts w:ascii="Times New Roman" w:eastAsia="標楷體" w:hAnsi="Times New Roman" w:cs="Times New Roman"/>
              </w:rPr>
              <w:t>置件與</w:t>
            </w:r>
            <w:proofErr w:type="gramEnd"/>
            <w:r w:rsidRPr="0058383B">
              <w:rPr>
                <w:rFonts w:ascii="Times New Roman" w:eastAsia="標楷體" w:hAnsi="Times New Roman" w:cs="Times New Roman"/>
              </w:rPr>
              <w:t>回流焊接</w:t>
            </w:r>
          </w:p>
        </w:tc>
        <w:tc>
          <w:tcPr>
            <w:tcW w:w="1329" w:type="pct"/>
            <w:vAlign w:val="center"/>
          </w:tcPr>
          <w:p w14:paraId="5E4F3359" w14:textId="63455C80" w:rsidR="00D84AA1" w:rsidRDefault="00D84AA1" w:rsidP="00D84AA1">
            <w:pPr>
              <w:spacing w:afterLines="50" w:after="18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防靜電，一般產線</w:t>
            </w:r>
          </w:p>
        </w:tc>
        <w:tc>
          <w:tcPr>
            <w:tcW w:w="1248" w:type="pct"/>
            <w:vAlign w:val="center"/>
          </w:tcPr>
          <w:p w14:paraId="1F71CB08" w14:textId="45123BEA" w:rsidR="00D84AA1" w:rsidRDefault="005B7A90" w:rsidP="00D84AA1">
            <w:pPr>
              <w:spacing w:afterLines="50" w:after="18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手錶主機板</w:t>
            </w:r>
          </w:p>
        </w:tc>
      </w:tr>
      <w:tr w:rsidR="00D84AA1" w14:paraId="68467760" w14:textId="77777777" w:rsidTr="0058383B">
        <w:tc>
          <w:tcPr>
            <w:tcW w:w="780" w:type="pct"/>
            <w:shd w:val="clear" w:color="auto" w:fill="D9D9D9" w:themeFill="background1" w:themeFillShade="D9"/>
            <w:vAlign w:val="center"/>
          </w:tcPr>
          <w:p w14:paraId="27107773" w14:textId="1A4DAB3D" w:rsidR="00D84AA1" w:rsidRDefault="00D84AA1" w:rsidP="00D84AA1">
            <w:pPr>
              <w:spacing w:afterLines="50" w:after="18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無塵室</w:t>
            </w:r>
          </w:p>
        </w:tc>
        <w:tc>
          <w:tcPr>
            <w:tcW w:w="1643" w:type="pct"/>
            <w:vAlign w:val="center"/>
          </w:tcPr>
          <w:p w14:paraId="3DC33558" w14:textId="22F9B0A1" w:rsidR="00D84AA1" w:rsidRDefault="00E61DD6" w:rsidP="00D84AA1">
            <w:pPr>
              <w:spacing w:afterLines="50" w:after="18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Bonding</w:t>
            </w:r>
            <w:r w:rsidR="00D84AA1">
              <w:rPr>
                <w:rFonts w:ascii="Times New Roman" w:eastAsia="標楷體" w:hAnsi="Times New Roman" w:cs="Times New Roman" w:hint="eastAsia"/>
              </w:rPr>
              <w:t>貼合</w:t>
            </w:r>
          </w:p>
        </w:tc>
        <w:tc>
          <w:tcPr>
            <w:tcW w:w="1329" w:type="pct"/>
            <w:vAlign w:val="center"/>
          </w:tcPr>
          <w:p w14:paraId="7676EEB9" w14:textId="45233846" w:rsidR="00D84AA1" w:rsidRDefault="005B7A90" w:rsidP="00D84AA1">
            <w:pPr>
              <w:spacing w:afterLines="50" w:after="18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ISO Class7-8</w:t>
            </w:r>
            <w:r>
              <w:rPr>
                <w:rFonts w:ascii="Times New Roman" w:eastAsia="標楷體" w:hAnsi="Times New Roman" w:cs="Times New Roman" w:hint="eastAsia"/>
              </w:rPr>
              <w:t>無塵室</w:t>
            </w:r>
          </w:p>
        </w:tc>
        <w:tc>
          <w:tcPr>
            <w:tcW w:w="1248" w:type="pct"/>
            <w:vAlign w:val="center"/>
          </w:tcPr>
          <w:p w14:paraId="4BB134E1" w14:textId="062E41D3" w:rsidR="00D84AA1" w:rsidRDefault="005B7A90" w:rsidP="00D84AA1">
            <w:pPr>
              <w:spacing w:afterLines="50" w:after="18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手錶螢幕</w:t>
            </w:r>
          </w:p>
        </w:tc>
      </w:tr>
      <w:tr w:rsidR="00D84AA1" w14:paraId="2D5F179C" w14:textId="77777777" w:rsidTr="0058383B">
        <w:tc>
          <w:tcPr>
            <w:tcW w:w="780" w:type="pct"/>
            <w:shd w:val="clear" w:color="auto" w:fill="D9D9D9" w:themeFill="background1" w:themeFillShade="D9"/>
            <w:vAlign w:val="center"/>
          </w:tcPr>
          <w:p w14:paraId="725E7D55" w14:textId="1A6551DC" w:rsidR="00D84AA1" w:rsidRDefault="00D84AA1" w:rsidP="00D84AA1">
            <w:pPr>
              <w:spacing w:afterLines="50" w:after="18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組裝</w:t>
            </w:r>
          </w:p>
        </w:tc>
        <w:tc>
          <w:tcPr>
            <w:tcW w:w="1643" w:type="pct"/>
            <w:vAlign w:val="center"/>
          </w:tcPr>
          <w:p w14:paraId="2DFB0F74" w14:textId="2E7A449E" w:rsidR="00D84AA1" w:rsidRDefault="00D84AA1" w:rsidP="00D84AA1">
            <w:pPr>
              <w:spacing w:afterLines="50" w:after="18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半成品整合與最終組裝</w:t>
            </w:r>
          </w:p>
        </w:tc>
        <w:tc>
          <w:tcPr>
            <w:tcW w:w="1329" w:type="pct"/>
            <w:vAlign w:val="center"/>
          </w:tcPr>
          <w:p w14:paraId="16BFE941" w14:textId="05085458" w:rsidR="00D84AA1" w:rsidRDefault="00D84AA1" w:rsidP="00D84AA1">
            <w:pPr>
              <w:spacing w:afterLines="50" w:after="18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防靜電，一般產線</w:t>
            </w:r>
          </w:p>
        </w:tc>
        <w:tc>
          <w:tcPr>
            <w:tcW w:w="1248" w:type="pct"/>
            <w:vAlign w:val="center"/>
          </w:tcPr>
          <w:p w14:paraId="5B642EAA" w14:textId="76D3D9A9" w:rsidR="00D84AA1" w:rsidRDefault="005B7A90" w:rsidP="00D84AA1">
            <w:pPr>
              <w:spacing w:afterLines="50" w:after="180"/>
              <w:jc w:val="both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錶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殼，組成完成品</w:t>
            </w:r>
          </w:p>
        </w:tc>
      </w:tr>
    </w:tbl>
    <w:p w14:paraId="0256B29F" w14:textId="015A8F8B" w:rsidR="00E76C4F" w:rsidRDefault="00E76C4F" w:rsidP="005A2AF0">
      <w:pPr>
        <w:spacing w:beforeLines="50" w:before="180"/>
        <w:ind w:firstLine="482"/>
        <w:jc w:val="both"/>
        <w:rPr>
          <w:rFonts w:ascii="Times New Roman" w:eastAsia="標楷體" w:hAnsi="Times New Roman" w:cs="Times New Roman"/>
        </w:rPr>
      </w:pPr>
      <w:r w:rsidRPr="005A2AF0">
        <w:rPr>
          <w:rFonts w:ascii="Times New Roman" w:eastAsia="標楷體" w:hAnsi="Times New Roman" w:cs="Times New Roman"/>
        </w:rPr>
        <w:t>在無塵室製程中，</w:t>
      </w:r>
      <w:r w:rsidRPr="005A2AF0">
        <w:rPr>
          <w:rFonts w:ascii="Times New Roman" w:eastAsia="標楷體" w:hAnsi="Times New Roman" w:cs="Times New Roman" w:hint="eastAsia"/>
        </w:rPr>
        <w:t>分為前加工</w:t>
      </w:r>
      <w:r w:rsidR="005A2AF0">
        <w:rPr>
          <w:rFonts w:ascii="Times New Roman" w:eastAsia="標楷體" w:hAnsi="Times New Roman" w:cs="Times New Roman" w:hint="eastAsia"/>
        </w:rPr>
        <w:t>(600)</w:t>
      </w:r>
      <w:r w:rsidRPr="005A2AF0">
        <w:rPr>
          <w:rFonts w:ascii="Times New Roman" w:eastAsia="標楷體" w:hAnsi="Times New Roman" w:cs="Times New Roman" w:hint="eastAsia"/>
        </w:rPr>
        <w:t>、主製程</w:t>
      </w:r>
      <w:r w:rsidR="005A2AF0">
        <w:rPr>
          <w:rFonts w:ascii="Times New Roman" w:eastAsia="標楷體" w:hAnsi="Times New Roman" w:cs="Times New Roman" w:hint="eastAsia"/>
        </w:rPr>
        <w:t>(670)</w:t>
      </w:r>
      <w:r w:rsidRPr="005A2AF0">
        <w:rPr>
          <w:rFonts w:ascii="Times New Roman" w:eastAsia="標楷體" w:hAnsi="Times New Roman" w:cs="Times New Roman" w:hint="eastAsia"/>
        </w:rPr>
        <w:t>及後加工</w:t>
      </w:r>
      <w:r w:rsidR="005A2AF0">
        <w:rPr>
          <w:rFonts w:ascii="Times New Roman" w:eastAsia="標楷體" w:hAnsi="Times New Roman" w:cs="Times New Roman" w:hint="eastAsia"/>
        </w:rPr>
        <w:t>(690)</w:t>
      </w:r>
      <w:r w:rsidRPr="005A2AF0">
        <w:rPr>
          <w:rFonts w:ascii="Times New Roman" w:eastAsia="標楷體" w:hAnsi="Times New Roman" w:cs="Times New Roman" w:hint="eastAsia"/>
        </w:rPr>
        <w:t>，前加工主要作業內容是將</w:t>
      </w:r>
      <w:r w:rsidRPr="005A2AF0">
        <w:rPr>
          <w:rFonts w:ascii="Times New Roman" w:eastAsia="標楷體" w:hAnsi="Times New Roman" w:cs="Times New Roman" w:hint="eastAsia"/>
        </w:rPr>
        <w:t>Bezel</w:t>
      </w:r>
      <w:r w:rsidRPr="005A2AF0">
        <w:rPr>
          <w:rFonts w:ascii="Times New Roman" w:eastAsia="標楷體" w:hAnsi="Times New Roman" w:cs="Times New Roman" w:hint="eastAsia"/>
        </w:rPr>
        <w:t>跟</w:t>
      </w:r>
      <w:r w:rsidRPr="005A2AF0">
        <w:rPr>
          <w:rFonts w:ascii="Times New Roman" w:eastAsia="標楷體" w:hAnsi="Times New Roman" w:cs="Times New Roman" w:hint="eastAsia"/>
        </w:rPr>
        <w:t>Lens</w:t>
      </w:r>
      <w:r w:rsidRPr="005A2AF0">
        <w:rPr>
          <w:rFonts w:ascii="Times New Roman" w:eastAsia="標楷體" w:hAnsi="Times New Roman" w:cs="Times New Roman" w:hint="eastAsia"/>
        </w:rPr>
        <w:t>結合，主要是使用點膠</w:t>
      </w:r>
      <w:r w:rsidR="00E61DD6">
        <w:rPr>
          <w:rFonts w:ascii="Times New Roman" w:eastAsia="標楷體" w:hAnsi="Times New Roman" w:cs="Times New Roman" w:hint="eastAsia"/>
        </w:rPr>
        <w:t>結合</w:t>
      </w:r>
      <w:r w:rsidRPr="005A2AF0">
        <w:rPr>
          <w:rFonts w:ascii="Times New Roman" w:eastAsia="標楷體" w:hAnsi="Times New Roman" w:cs="Times New Roman" w:hint="eastAsia"/>
        </w:rPr>
        <w:t>(Poly Urethane Reactive, PUR)</w:t>
      </w:r>
      <w:r w:rsidRPr="005A2AF0">
        <w:rPr>
          <w:rFonts w:ascii="Times New Roman" w:eastAsia="標楷體" w:hAnsi="Times New Roman" w:cs="Times New Roman" w:hint="eastAsia"/>
        </w:rPr>
        <w:t>或干涉配合</w:t>
      </w:r>
      <w:r w:rsidRPr="005A2AF0">
        <w:rPr>
          <w:rFonts w:ascii="Times New Roman" w:eastAsia="標楷體" w:hAnsi="Times New Roman" w:cs="Times New Roman" w:hint="eastAsia"/>
        </w:rPr>
        <w:t>(Iring)</w:t>
      </w:r>
      <w:r w:rsidRPr="005A2AF0">
        <w:rPr>
          <w:rFonts w:ascii="Times New Roman" w:eastAsia="標楷體" w:hAnsi="Times New Roman" w:cs="Times New Roman" w:hint="eastAsia"/>
        </w:rPr>
        <w:t>，</w:t>
      </w:r>
      <w:r w:rsidRPr="005A2AF0">
        <w:rPr>
          <w:rFonts w:ascii="Times New Roman" w:eastAsia="標楷體" w:hAnsi="Times New Roman" w:cs="Times New Roman"/>
        </w:rPr>
        <w:t>主</w:t>
      </w:r>
      <w:r w:rsidRPr="005A2AF0">
        <w:rPr>
          <w:rFonts w:ascii="Times New Roman" w:eastAsia="標楷體" w:hAnsi="Times New Roman" w:cs="Times New Roman" w:hint="eastAsia"/>
        </w:rPr>
        <w:t>製程的</w:t>
      </w:r>
      <w:r w:rsidRPr="005A2AF0">
        <w:rPr>
          <w:rFonts w:ascii="Times New Roman" w:eastAsia="標楷體" w:hAnsi="Times New Roman" w:cs="Times New Roman"/>
        </w:rPr>
        <w:t>作業範疇</w:t>
      </w:r>
      <w:r w:rsidRPr="005A2AF0">
        <w:rPr>
          <w:rFonts w:ascii="Times New Roman" w:eastAsia="標楷體" w:hAnsi="Times New Roman" w:cs="Times New Roman" w:hint="eastAsia"/>
        </w:rPr>
        <w:t>為光學</w:t>
      </w:r>
      <w:r w:rsidRPr="005A2AF0">
        <w:rPr>
          <w:rFonts w:ascii="Times New Roman" w:eastAsia="標楷體" w:hAnsi="Times New Roman" w:cs="Times New Roman"/>
        </w:rPr>
        <w:t>貼合</w:t>
      </w:r>
      <w:r w:rsidRPr="005A2AF0">
        <w:rPr>
          <w:rFonts w:ascii="Times New Roman" w:eastAsia="標楷體" w:hAnsi="Times New Roman" w:cs="Times New Roman" w:hint="eastAsia"/>
        </w:rPr>
        <w:t>(Bonding)</w:t>
      </w:r>
      <w:r w:rsidRPr="005A2AF0">
        <w:rPr>
          <w:rFonts w:ascii="Times New Roman" w:eastAsia="標楷體" w:hAnsi="Times New Roman" w:cs="Times New Roman" w:hint="eastAsia"/>
        </w:rPr>
        <w:t>，方式為</w:t>
      </w:r>
      <w:r w:rsidR="00804FC8">
        <w:rPr>
          <w:rFonts w:ascii="Times New Roman" w:eastAsia="標楷體" w:hAnsi="Times New Roman" w:cs="Times New Roman" w:hint="eastAsia"/>
        </w:rPr>
        <w:t xml:space="preserve">(Liquid optically clear adhesive, </w:t>
      </w:r>
      <w:r w:rsidRPr="005A2AF0">
        <w:rPr>
          <w:rFonts w:ascii="Times New Roman" w:eastAsia="標楷體" w:hAnsi="Times New Roman" w:cs="Times New Roman" w:hint="eastAsia"/>
        </w:rPr>
        <w:t>LOCA</w:t>
      </w:r>
      <w:r w:rsidR="00804FC8">
        <w:rPr>
          <w:rFonts w:ascii="Times New Roman" w:eastAsia="標楷體" w:hAnsi="Times New Roman" w:cs="Times New Roman" w:hint="eastAsia"/>
        </w:rPr>
        <w:t>)</w:t>
      </w:r>
      <w:r w:rsidRPr="005A2AF0">
        <w:rPr>
          <w:rFonts w:ascii="Times New Roman" w:eastAsia="標楷體" w:hAnsi="Times New Roman" w:cs="Times New Roman" w:hint="eastAsia"/>
        </w:rPr>
        <w:t>或</w:t>
      </w:r>
      <w:r w:rsidR="00804FC8">
        <w:rPr>
          <w:rFonts w:ascii="Times New Roman" w:eastAsia="標楷體" w:hAnsi="Times New Roman" w:cs="Times New Roman" w:hint="eastAsia"/>
        </w:rPr>
        <w:t xml:space="preserve">(Optically clear adhesive, </w:t>
      </w:r>
      <w:r w:rsidRPr="005A2AF0">
        <w:rPr>
          <w:rFonts w:ascii="Times New Roman" w:eastAsia="標楷體" w:hAnsi="Times New Roman" w:cs="Times New Roman" w:hint="eastAsia"/>
        </w:rPr>
        <w:t>OCA</w:t>
      </w:r>
      <w:r w:rsidR="00804FC8">
        <w:rPr>
          <w:rFonts w:ascii="Times New Roman" w:eastAsia="標楷體" w:hAnsi="Times New Roman" w:cs="Times New Roman" w:hint="eastAsia"/>
        </w:rPr>
        <w:t>)</w:t>
      </w:r>
      <w:r w:rsidRPr="005A2AF0">
        <w:rPr>
          <w:rFonts w:ascii="Times New Roman" w:eastAsia="標楷體" w:hAnsi="Times New Roman" w:cs="Times New Roman" w:hint="eastAsia"/>
        </w:rPr>
        <w:t>，將前加工的半成品與</w:t>
      </w:r>
      <w:r w:rsidRPr="005A2AF0">
        <w:rPr>
          <w:rFonts w:ascii="Times New Roman" w:eastAsia="標楷體" w:hAnsi="Times New Roman" w:cs="Times New Roman" w:hint="eastAsia"/>
        </w:rPr>
        <w:t>LCD</w:t>
      </w:r>
      <w:r w:rsidRPr="005A2AF0">
        <w:rPr>
          <w:rFonts w:ascii="Times New Roman" w:eastAsia="標楷體" w:hAnsi="Times New Roman" w:cs="Times New Roman" w:hint="eastAsia"/>
        </w:rPr>
        <w:t>貼合，後加工為近場通訊</w:t>
      </w:r>
      <w:r w:rsidRPr="005A2AF0">
        <w:rPr>
          <w:rFonts w:ascii="Times New Roman" w:eastAsia="標楷體" w:hAnsi="Times New Roman" w:cs="Times New Roman" w:hint="eastAsia"/>
        </w:rPr>
        <w:t>(Near-field communication, NFC)</w:t>
      </w:r>
      <w:r w:rsidRPr="005A2AF0">
        <w:rPr>
          <w:rFonts w:ascii="Times New Roman" w:eastAsia="標楷體" w:hAnsi="Times New Roman" w:cs="Times New Roman"/>
        </w:rPr>
        <w:t>貼附、</w:t>
      </w:r>
      <w:r w:rsidRPr="005A2AF0">
        <w:rPr>
          <w:rFonts w:ascii="Times New Roman" w:eastAsia="標楷體" w:hAnsi="Times New Roman" w:cs="Times New Roman" w:hint="eastAsia"/>
        </w:rPr>
        <w:t>外觀檢查</w:t>
      </w:r>
      <w:r w:rsidRPr="005A2AF0">
        <w:rPr>
          <w:rFonts w:ascii="Times New Roman" w:eastAsia="標楷體" w:hAnsi="Times New Roman" w:cs="Times New Roman"/>
        </w:rPr>
        <w:t>以及</w:t>
      </w:r>
      <w:r w:rsidRPr="005A2AF0">
        <w:rPr>
          <w:rFonts w:ascii="Times New Roman" w:eastAsia="標楷體" w:hAnsi="Times New Roman" w:cs="Times New Roman" w:hint="eastAsia"/>
        </w:rPr>
        <w:t>半成品測試</w:t>
      </w:r>
      <w:r w:rsidRPr="005A2AF0">
        <w:rPr>
          <w:rFonts w:ascii="Times New Roman" w:eastAsia="標楷體" w:hAnsi="Times New Roman" w:cs="Times New Roman"/>
        </w:rPr>
        <w:t>等工序。</w:t>
      </w:r>
    </w:p>
    <w:p w14:paraId="0EBFC4FA" w14:textId="2A20F910" w:rsidR="005A2AF0" w:rsidRDefault="00804FC8" w:rsidP="00804FC8">
      <w:pPr>
        <w:ind w:firstLine="482"/>
        <w:rPr>
          <w:rFonts w:ascii="Times New Roman" w:eastAsia="標楷體" w:hAnsi="Times New Roman" w:cs="Times New Roman"/>
          <w:sz w:val="20"/>
          <w:szCs w:val="18"/>
        </w:rPr>
      </w:pPr>
      <w:r w:rsidRPr="00804FC8">
        <w:rPr>
          <w:rFonts w:ascii="Times New Roman" w:eastAsia="標楷體" w:hAnsi="Times New Roman" w:cs="Times New Roman"/>
          <w:noProof/>
          <w:sz w:val="20"/>
          <w:szCs w:val="18"/>
        </w:rPr>
        <w:drawing>
          <wp:inline distT="0" distB="0" distL="0" distR="0" wp14:anchorId="4DFF9841" wp14:editId="483F6201">
            <wp:extent cx="5683885" cy="1459977"/>
            <wp:effectExtent l="0" t="0" r="0" b="6985"/>
            <wp:docPr id="2139971590" name="圖片 1" descr="一張含有 手錶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971590" name="圖片 1" descr="一張含有 手錶 的圖片&#10;&#10;AI 產生的內容可能不正確。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88211" cy="1461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B3FEB" w14:textId="0CE52D70" w:rsidR="00E61DD6" w:rsidRDefault="005A2AF0" w:rsidP="001024C1">
      <w:pPr>
        <w:spacing w:afterLines="50" w:after="180"/>
        <w:ind w:firstLine="482"/>
        <w:jc w:val="center"/>
        <w:rPr>
          <w:rFonts w:ascii="Times New Roman" w:eastAsia="標楷體" w:hAnsi="Times New Roman" w:cs="Times New Roman"/>
          <w:sz w:val="20"/>
          <w:szCs w:val="18"/>
        </w:rPr>
      </w:pPr>
      <w:bookmarkStart w:id="32" w:name="_Toc210382410"/>
      <w:r>
        <w:rPr>
          <w:rFonts w:ascii="Times New Roman" w:eastAsia="標楷體" w:hAnsi="Times New Roman" w:cs="Times New Roman" w:hint="eastAsia"/>
          <w:sz w:val="20"/>
          <w:szCs w:val="18"/>
        </w:rPr>
        <w:t>圖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begin"/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SEQ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>圖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\* ARABIC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separate"/>
      </w:r>
      <w:r w:rsidR="00EC647F">
        <w:rPr>
          <w:rFonts w:ascii="Times New Roman" w:eastAsia="標楷體" w:hAnsi="Times New Roman" w:cs="Times New Roman"/>
          <w:noProof/>
          <w:sz w:val="20"/>
          <w:szCs w:val="18"/>
        </w:rPr>
        <w:t>7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end"/>
      </w:r>
      <w:r>
        <w:rPr>
          <w:rFonts w:ascii="Times New Roman" w:eastAsia="標楷體" w:hAnsi="Times New Roman" w:cs="Times New Roman" w:hint="eastAsia"/>
          <w:sz w:val="20"/>
          <w:szCs w:val="18"/>
        </w:rPr>
        <w:t>、無塵室經手產品架構</w:t>
      </w:r>
      <w:bookmarkEnd w:id="32"/>
    </w:p>
    <w:p w14:paraId="2125B3AD" w14:textId="77777777" w:rsidR="001024C1" w:rsidRDefault="001024C1" w:rsidP="001024C1">
      <w:pPr>
        <w:spacing w:afterLines="50" w:after="180"/>
        <w:ind w:firstLine="482"/>
        <w:jc w:val="center"/>
        <w:rPr>
          <w:rFonts w:ascii="Times New Roman" w:eastAsia="標楷體" w:hAnsi="Times New Roman" w:cs="Times New Roman"/>
          <w:sz w:val="20"/>
          <w:szCs w:val="18"/>
        </w:rPr>
      </w:pPr>
    </w:p>
    <w:p w14:paraId="201744FE" w14:textId="77777777" w:rsidR="001024C1" w:rsidRDefault="001024C1" w:rsidP="001024C1">
      <w:pPr>
        <w:spacing w:afterLines="50" w:after="180"/>
        <w:ind w:firstLine="482"/>
        <w:jc w:val="center"/>
        <w:rPr>
          <w:rFonts w:ascii="Times New Roman" w:eastAsia="標楷體" w:hAnsi="Times New Roman" w:cs="Times New Roman"/>
          <w:sz w:val="20"/>
          <w:szCs w:val="18"/>
        </w:rPr>
      </w:pPr>
    </w:p>
    <w:p w14:paraId="2634D6AD" w14:textId="77777777" w:rsidR="001024C1" w:rsidRDefault="001024C1" w:rsidP="001024C1">
      <w:pPr>
        <w:spacing w:afterLines="50" w:after="180"/>
        <w:ind w:firstLine="482"/>
        <w:jc w:val="center"/>
        <w:rPr>
          <w:rFonts w:ascii="Times New Roman" w:eastAsia="標楷體" w:hAnsi="Times New Roman" w:cs="Times New Roman"/>
          <w:sz w:val="20"/>
          <w:szCs w:val="18"/>
        </w:rPr>
      </w:pPr>
    </w:p>
    <w:p w14:paraId="616C5007" w14:textId="77777777" w:rsidR="001024C1" w:rsidRDefault="001024C1" w:rsidP="001024C1">
      <w:pPr>
        <w:spacing w:afterLines="50" w:after="180"/>
        <w:ind w:firstLine="482"/>
        <w:jc w:val="center"/>
        <w:rPr>
          <w:rFonts w:ascii="Times New Roman" w:eastAsia="標楷體" w:hAnsi="Times New Roman" w:cs="Times New Roman"/>
          <w:sz w:val="20"/>
          <w:szCs w:val="18"/>
        </w:rPr>
      </w:pPr>
    </w:p>
    <w:p w14:paraId="25AE9088" w14:textId="228C8E1D" w:rsidR="001024C1" w:rsidRDefault="001024C1" w:rsidP="00765347">
      <w:pPr>
        <w:ind w:firstLine="482"/>
        <w:jc w:val="center"/>
        <w:rPr>
          <w:rFonts w:ascii="Times New Roman" w:eastAsia="標楷體" w:hAnsi="Times New Roman" w:cs="Times New Roman"/>
          <w:sz w:val="20"/>
          <w:szCs w:val="18"/>
        </w:rPr>
      </w:pPr>
      <w:bookmarkStart w:id="33" w:name="_Toc209655794"/>
      <w:r>
        <w:rPr>
          <w:rFonts w:ascii="Times New Roman" w:eastAsia="標楷體" w:hAnsi="Times New Roman" w:cs="Times New Roman" w:hint="eastAsia"/>
          <w:sz w:val="20"/>
          <w:szCs w:val="18"/>
        </w:rPr>
        <w:lastRenderedPageBreak/>
        <w:t>表</w:t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fldChar w:fldCharType="begin"/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instrText xml:space="preserve"> </w:instrText>
      </w:r>
      <w:r w:rsidR="00B75D15" w:rsidRPr="00B75D15">
        <w:rPr>
          <w:rFonts w:ascii="Times New Roman" w:eastAsia="標楷體" w:hAnsi="Times New Roman" w:cs="Times New Roman" w:hint="eastAsia"/>
          <w:sz w:val="20"/>
          <w:szCs w:val="18"/>
        </w:rPr>
        <w:instrText xml:space="preserve">SEQ </w:instrText>
      </w:r>
      <w:r w:rsidR="00B75D15" w:rsidRPr="00B75D15">
        <w:rPr>
          <w:rFonts w:ascii="Times New Roman" w:eastAsia="標楷體" w:hAnsi="Times New Roman" w:cs="Times New Roman" w:hint="eastAsia"/>
          <w:sz w:val="20"/>
          <w:szCs w:val="18"/>
        </w:rPr>
        <w:instrText>表</w:instrText>
      </w:r>
      <w:r w:rsidR="00B75D15" w:rsidRPr="00B75D15">
        <w:rPr>
          <w:rFonts w:ascii="Times New Roman" w:eastAsia="標楷體" w:hAnsi="Times New Roman" w:cs="Times New Roman" w:hint="eastAsia"/>
          <w:sz w:val="20"/>
          <w:szCs w:val="18"/>
        </w:rPr>
        <w:instrText xml:space="preserve"> \* ARABIC</w:instrText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instrText xml:space="preserve"> </w:instrText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fldChar w:fldCharType="separate"/>
      </w:r>
      <w:r w:rsidR="00EC647F">
        <w:rPr>
          <w:rFonts w:ascii="Times New Roman" w:eastAsia="標楷體" w:hAnsi="Times New Roman" w:cs="Times New Roman"/>
          <w:noProof/>
          <w:sz w:val="20"/>
          <w:szCs w:val="18"/>
        </w:rPr>
        <w:t>3</w:t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fldChar w:fldCharType="end"/>
      </w:r>
      <w:r>
        <w:rPr>
          <w:rFonts w:ascii="Times New Roman" w:eastAsia="標楷體" w:hAnsi="Times New Roman" w:cs="Times New Roman" w:hint="eastAsia"/>
          <w:sz w:val="20"/>
          <w:szCs w:val="18"/>
        </w:rPr>
        <w:t>、無塵室製程</w:t>
      </w:r>
      <w:bookmarkEnd w:id="33"/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127"/>
        <w:gridCol w:w="1981"/>
        <w:gridCol w:w="998"/>
        <w:gridCol w:w="4955"/>
      </w:tblGrid>
      <w:tr w:rsidR="001024C1" w14:paraId="059FFF72" w14:textId="77777777" w:rsidTr="00910326">
        <w:tc>
          <w:tcPr>
            <w:tcW w:w="1127" w:type="dxa"/>
            <w:shd w:val="clear" w:color="auto" w:fill="D9D9D9" w:themeFill="background1" w:themeFillShade="D9"/>
            <w:vAlign w:val="center"/>
          </w:tcPr>
          <w:p w14:paraId="33C586C5" w14:textId="440633EE" w:rsidR="005A2AF0" w:rsidRDefault="005A2AF0" w:rsidP="0091032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製程</w:t>
            </w:r>
          </w:p>
        </w:tc>
        <w:tc>
          <w:tcPr>
            <w:tcW w:w="1981" w:type="dxa"/>
            <w:shd w:val="clear" w:color="auto" w:fill="D9D9D9" w:themeFill="background1" w:themeFillShade="D9"/>
          </w:tcPr>
          <w:p w14:paraId="3BD00DB5" w14:textId="3F3E77D9" w:rsidR="005A2AF0" w:rsidRDefault="005A2AF0" w:rsidP="005A2AF0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內容</w:t>
            </w:r>
          </w:p>
        </w:tc>
        <w:tc>
          <w:tcPr>
            <w:tcW w:w="998" w:type="dxa"/>
            <w:shd w:val="clear" w:color="auto" w:fill="D9D9D9" w:themeFill="background1" w:themeFillShade="D9"/>
            <w:vAlign w:val="center"/>
          </w:tcPr>
          <w:p w14:paraId="37AA9FF0" w14:textId="7B24D7B4" w:rsidR="005A2AF0" w:rsidRDefault="005A2AF0" w:rsidP="001024C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方式</w:t>
            </w:r>
          </w:p>
        </w:tc>
        <w:tc>
          <w:tcPr>
            <w:tcW w:w="4955" w:type="dxa"/>
            <w:shd w:val="clear" w:color="auto" w:fill="D9D9D9" w:themeFill="background1" w:themeFillShade="D9"/>
          </w:tcPr>
          <w:p w14:paraId="27C68318" w14:textId="140AAA58" w:rsidR="005A2AF0" w:rsidRDefault="005A2AF0" w:rsidP="005A2AF0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比較</w:t>
            </w:r>
          </w:p>
        </w:tc>
      </w:tr>
      <w:tr w:rsidR="001024C1" w14:paraId="39CE8A06" w14:textId="77777777" w:rsidTr="00910326">
        <w:tc>
          <w:tcPr>
            <w:tcW w:w="1127" w:type="dxa"/>
            <w:vMerge w:val="restart"/>
            <w:shd w:val="clear" w:color="auto" w:fill="D9D9D9" w:themeFill="background1" w:themeFillShade="D9"/>
            <w:vAlign w:val="center"/>
          </w:tcPr>
          <w:p w14:paraId="66177614" w14:textId="2039BCF2" w:rsidR="00E61DD6" w:rsidRDefault="00E61DD6" w:rsidP="0091032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前加工</w:t>
            </w:r>
          </w:p>
        </w:tc>
        <w:tc>
          <w:tcPr>
            <w:tcW w:w="1981" w:type="dxa"/>
            <w:vMerge w:val="restart"/>
          </w:tcPr>
          <w:p w14:paraId="2D19C9EA" w14:textId="0299073C" w:rsidR="00E61DD6" w:rsidRDefault="00E61DD6" w:rsidP="005A2AF0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Bezel</w:t>
            </w:r>
            <w:r>
              <w:rPr>
                <w:rFonts w:ascii="Times New Roman" w:eastAsia="標楷體" w:hAnsi="Times New Roman" w:cs="Times New Roman" w:hint="eastAsia"/>
              </w:rPr>
              <w:t>跟</w:t>
            </w:r>
            <w:r>
              <w:rPr>
                <w:rFonts w:ascii="Times New Roman" w:eastAsia="標楷體" w:hAnsi="Times New Roman" w:cs="Times New Roman" w:hint="eastAsia"/>
              </w:rPr>
              <w:t>Lens</w:t>
            </w:r>
            <w:r>
              <w:rPr>
                <w:rFonts w:ascii="Times New Roman" w:eastAsia="標楷體" w:hAnsi="Times New Roman" w:cs="Times New Roman" w:hint="eastAsia"/>
              </w:rPr>
              <w:t>結合</w:t>
            </w:r>
          </w:p>
        </w:tc>
        <w:tc>
          <w:tcPr>
            <w:tcW w:w="998" w:type="dxa"/>
            <w:vAlign w:val="center"/>
          </w:tcPr>
          <w:p w14:paraId="5163D805" w14:textId="32FA451C" w:rsidR="00E61DD6" w:rsidRDefault="00E61DD6" w:rsidP="001024C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PUR</w:t>
            </w:r>
          </w:p>
        </w:tc>
        <w:tc>
          <w:tcPr>
            <w:tcW w:w="4955" w:type="dxa"/>
          </w:tcPr>
          <w:p w14:paraId="7E6312A0" w14:textId="4A19114C" w:rsidR="001024C1" w:rsidRDefault="00E61DD6" w:rsidP="00E61DD6">
            <w:pPr>
              <w:tabs>
                <w:tab w:val="left" w:pos="1815"/>
              </w:tabs>
              <w:rPr>
                <w:rFonts w:ascii="Times New Roman" w:eastAsia="標楷體" w:hAnsi="Times New Roman" w:cs="Times New Roman"/>
              </w:rPr>
            </w:pPr>
            <w:proofErr w:type="gramStart"/>
            <w:r w:rsidRPr="00E61DD6">
              <w:rPr>
                <w:rFonts w:ascii="Times New Roman" w:eastAsia="標楷體" w:hAnsi="Times New Roman" w:cs="Times New Roman" w:hint="eastAsia"/>
              </w:rPr>
              <w:t>易達成薄型化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，</w:t>
            </w:r>
            <w:proofErr w:type="gramStart"/>
            <w:r w:rsidRPr="00E61DD6">
              <w:rPr>
                <w:rFonts w:ascii="Times New Roman" w:eastAsia="標楷體" w:hAnsi="Times New Roman" w:cs="Times New Roman" w:hint="eastAsia"/>
              </w:rPr>
              <w:t>點膠完需</w:t>
            </w:r>
            <w:proofErr w:type="gramEnd"/>
            <w:r w:rsidRPr="00E61DD6">
              <w:rPr>
                <w:rFonts w:ascii="Times New Roman" w:eastAsia="標楷體" w:hAnsi="Times New Roman" w:cs="Times New Roman" w:hint="eastAsia"/>
              </w:rPr>
              <w:t>在時間內完成貼合</w:t>
            </w:r>
          </w:p>
        </w:tc>
      </w:tr>
      <w:tr w:rsidR="001024C1" w14:paraId="54CEDB07" w14:textId="77777777" w:rsidTr="00910326">
        <w:tc>
          <w:tcPr>
            <w:tcW w:w="1127" w:type="dxa"/>
            <w:vMerge/>
            <w:shd w:val="clear" w:color="auto" w:fill="D9D9D9" w:themeFill="background1" w:themeFillShade="D9"/>
            <w:vAlign w:val="center"/>
          </w:tcPr>
          <w:p w14:paraId="4391D26F" w14:textId="77777777" w:rsidR="00E61DD6" w:rsidRDefault="00E61DD6" w:rsidP="0091032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1" w:type="dxa"/>
            <w:vMerge/>
          </w:tcPr>
          <w:p w14:paraId="4C42C663" w14:textId="77777777" w:rsidR="00E61DD6" w:rsidRDefault="00E61DD6" w:rsidP="005A2AF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8" w:type="dxa"/>
            <w:vAlign w:val="center"/>
          </w:tcPr>
          <w:p w14:paraId="38C1AA8B" w14:textId="2FF07C6F" w:rsidR="00E61DD6" w:rsidRDefault="00E61DD6" w:rsidP="001024C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Iring</w:t>
            </w:r>
          </w:p>
        </w:tc>
        <w:tc>
          <w:tcPr>
            <w:tcW w:w="4955" w:type="dxa"/>
          </w:tcPr>
          <w:p w14:paraId="78B86385" w14:textId="2A103048" w:rsidR="001024C1" w:rsidRDefault="00E61DD6" w:rsidP="005A2AF0">
            <w:pPr>
              <w:rPr>
                <w:rFonts w:ascii="Times New Roman" w:eastAsia="標楷體" w:hAnsi="Times New Roman" w:cs="Times New Roman"/>
              </w:rPr>
            </w:pPr>
            <w:r w:rsidRPr="00E61DD6">
              <w:rPr>
                <w:rFonts w:ascii="Times New Roman" w:eastAsia="標楷體" w:hAnsi="Times New Roman" w:cs="Times New Roman" w:hint="eastAsia"/>
              </w:rPr>
              <w:t>所需的</w:t>
            </w:r>
            <w:r>
              <w:rPr>
                <w:rFonts w:ascii="Times New Roman" w:eastAsia="標楷體" w:hAnsi="Times New Roman" w:cs="Times New Roman" w:hint="eastAsia"/>
              </w:rPr>
              <w:t>B</w:t>
            </w:r>
            <w:r w:rsidRPr="00E61DD6">
              <w:rPr>
                <w:rFonts w:ascii="Times New Roman" w:eastAsia="標楷體" w:hAnsi="Times New Roman" w:cs="Times New Roman" w:hint="eastAsia"/>
              </w:rPr>
              <w:t>ezel</w:t>
            </w:r>
            <w:proofErr w:type="gramStart"/>
            <w:r w:rsidRPr="00E61DD6">
              <w:rPr>
                <w:rFonts w:ascii="Times New Roman" w:eastAsia="標楷體" w:hAnsi="Times New Roman" w:cs="Times New Roman" w:hint="eastAsia"/>
              </w:rPr>
              <w:t>厚度越厚</w:t>
            </w:r>
            <w:proofErr w:type="gramEnd"/>
            <w:r w:rsidRPr="00E61DD6">
              <w:rPr>
                <w:rFonts w:ascii="Times New Roman" w:eastAsia="標楷體" w:hAnsi="Times New Roman" w:cs="Times New Roman" w:hint="eastAsia"/>
              </w:rPr>
              <w:t>，整體厚度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也</w:t>
            </w:r>
            <w:r w:rsidRPr="00E61DD6">
              <w:rPr>
                <w:rFonts w:ascii="Times New Roman" w:eastAsia="標楷體" w:hAnsi="Times New Roman" w:cs="Times New Roman" w:hint="eastAsia"/>
              </w:rPr>
              <w:t>變厚</w:t>
            </w:r>
            <w:proofErr w:type="gramEnd"/>
          </w:p>
        </w:tc>
      </w:tr>
      <w:tr w:rsidR="001024C1" w14:paraId="058E5D9B" w14:textId="77777777" w:rsidTr="00910326">
        <w:tc>
          <w:tcPr>
            <w:tcW w:w="1127" w:type="dxa"/>
            <w:vMerge w:val="restart"/>
            <w:shd w:val="clear" w:color="auto" w:fill="D9D9D9" w:themeFill="background1" w:themeFillShade="D9"/>
            <w:vAlign w:val="center"/>
          </w:tcPr>
          <w:p w14:paraId="1EB5832C" w14:textId="32E66799" w:rsidR="00E61DD6" w:rsidRDefault="00E61DD6" w:rsidP="0091032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主製程</w:t>
            </w:r>
          </w:p>
        </w:tc>
        <w:tc>
          <w:tcPr>
            <w:tcW w:w="1981" w:type="dxa"/>
            <w:vMerge w:val="restart"/>
          </w:tcPr>
          <w:p w14:paraId="3475EA7A" w14:textId="003FF3DF" w:rsidR="00E61DD6" w:rsidRDefault="00E61DD6" w:rsidP="005A2AF0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光學貼合，前加工成品與</w:t>
            </w:r>
            <w:r>
              <w:rPr>
                <w:rFonts w:ascii="Times New Roman" w:eastAsia="標楷體" w:hAnsi="Times New Roman" w:cs="Times New Roman" w:hint="eastAsia"/>
              </w:rPr>
              <w:t>LCD</w:t>
            </w:r>
            <w:r>
              <w:rPr>
                <w:rFonts w:ascii="Times New Roman" w:eastAsia="標楷體" w:hAnsi="Times New Roman" w:cs="Times New Roman" w:hint="eastAsia"/>
              </w:rPr>
              <w:t>貼合</w:t>
            </w:r>
          </w:p>
        </w:tc>
        <w:tc>
          <w:tcPr>
            <w:tcW w:w="998" w:type="dxa"/>
            <w:vAlign w:val="center"/>
          </w:tcPr>
          <w:p w14:paraId="2AB12CB4" w14:textId="75EE2C75" w:rsidR="00E61DD6" w:rsidRDefault="00E61DD6" w:rsidP="001024C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LOCA</w:t>
            </w:r>
          </w:p>
        </w:tc>
        <w:tc>
          <w:tcPr>
            <w:tcW w:w="4955" w:type="dxa"/>
          </w:tcPr>
          <w:p w14:paraId="6A0CBBD2" w14:textId="1F75132E" w:rsidR="00E61DD6" w:rsidRDefault="00804FC8" w:rsidP="005A2AF0">
            <w:pPr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濕膠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，適合大量生產，可重工</w:t>
            </w:r>
          </w:p>
        </w:tc>
      </w:tr>
      <w:tr w:rsidR="001024C1" w14:paraId="171BCD01" w14:textId="77777777" w:rsidTr="00910326">
        <w:tc>
          <w:tcPr>
            <w:tcW w:w="1127" w:type="dxa"/>
            <w:vMerge/>
            <w:shd w:val="clear" w:color="auto" w:fill="D9D9D9" w:themeFill="background1" w:themeFillShade="D9"/>
            <w:vAlign w:val="center"/>
          </w:tcPr>
          <w:p w14:paraId="41A9AF84" w14:textId="77777777" w:rsidR="00E61DD6" w:rsidRDefault="00E61DD6" w:rsidP="00910326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981" w:type="dxa"/>
            <w:vMerge/>
          </w:tcPr>
          <w:p w14:paraId="25BF3B3D" w14:textId="77777777" w:rsidR="00E61DD6" w:rsidRDefault="00E61DD6" w:rsidP="005A2AF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98" w:type="dxa"/>
            <w:vAlign w:val="center"/>
          </w:tcPr>
          <w:p w14:paraId="3450564C" w14:textId="3C58DB16" w:rsidR="00E61DD6" w:rsidRDefault="00E61DD6" w:rsidP="001024C1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OCA</w:t>
            </w:r>
          </w:p>
        </w:tc>
        <w:tc>
          <w:tcPr>
            <w:tcW w:w="4955" w:type="dxa"/>
          </w:tcPr>
          <w:p w14:paraId="090B71DC" w14:textId="74518362" w:rsidR="00E61DD6" w:rsidRDefault="00804FC8" w:rsidP="005A2AF0">
            <w:pPr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乾膠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，貼合間隙一致性</w:t>
            </w:r>
          </w:p>
        </w:tc>
      </w:tr>
      <w:tr w:rsidR="001024C1" w14:paraId="1EA15294" w14:textId="77777777" w:rsidTr="00910326">
        <w:tc>
          <w:tcPr>
            <w:tcW w:w="1127" w:type="dxa"/>
            <w:shd w:val="clear" w:color="auto" w:fill="D9D9D9" w:themeFill="background1" w:themeFillShade="D9"/>
            <w:vAlign w:val="center"/>
          </w:tcPr>
          <w:p w14:paraId="20946F2A" w14:textId="50AF2E8B" w:rsidR="005A2AF0" w:rsidRDefault="00E61DD6" w:rsidP="0091032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後加工</w:t>
            </w:r>
          </w:p>
        </w:tc>
        <w:tc>
          <w:tcPr>
            <w:tcW w:w="1981" w:type="dxa"/>
          </w:tcPr>
          <w:p w14:paraId="797962E4" w14:textId="2C1AEF3C" w:rsidR="005A2AF0" w:rsidRDefault="001024C1" w:rsidP="005A2AF0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NFC</w:t>
            </w:r>
            <w:r>
              <w:rPr>
                <w:rFonts w:ascii="Times New Roman" w:eastAsia="標楷體" w:hAnsi="Times New Roman" w:cs="Times New Roman" w:hint="eastAsia"/>
              </w:rPr>
              <w:t>貼附、檢驗</w:t>
            </w:r>
          </w:p>
        </w:tc>
        <w:tc>
          <w:tcPr>
            <w:tcW w:w="998" w:type="dxa"/>
            <w:vAlign w:val="center"/>
          </w:tcPr>
          <w:p w14:paraId="40D3AD5A" w14:textId="77777777" w:rsidR="005A2AF0" w:rsidRDefault="005A2AF0" w:rsidP="001024C1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4955" w:type="dxa"/>
          </w:tcPr>
          <w:p w14:paraId="13AE3E86" w14:textId="77777777" w:rsidR="005A2AF0" w:rsidRDefault="005A2AF0" w:rsidP="005A2AF0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14:paraId="623D3B3F" w14:textId="390EC5D2" w:rsidR="001024C1" w:rsidRDefault="00765347" w:rsidP="00765347">
      <w:pPr>
        <w:spacing w:beforeLines="50" w:before="180"/>
        <w:jc w:val="center"/>
        <w:rPr>
          <w:rFonts w:ascii="Times New Roman" w:eastAsia="標楷體" w:hAnsi="Times New Roman" w:cs="Times New Roman"/>
          <w:sz w:val="20"/>
          <w:szCs w:val="18"/>
        </w:rPr>
      </w:pPr>
      <w:bookmarkStart w:id="34" w:name="_Toc209655795"/>
      <w:r>
        <w:rPr>
          <w:rFonts w:ascii="Times New Roman" w:eastAsia="標楷體" w:hAnsi="Times New Roman" w:cs="Times New Roman" w:hint="eastAsia"/>
          <w:sz w:val="20"/>
          <w:szCs w:val="18"/>
        </w:rPr>
        <w:t>表</w:t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fldChar w:fldCharType="begin"/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instrText xml:space="preserve"> </w:instrText>
      </w:r>
      <w:r w:rsidR="00B75D15" w:rsidRPr="00B75D15">
        <w:rPr>
          <w:rFonts w:ascii="Times New Roman" w:eastAsia="標楷體" w:hAnsi="Times New Roman" w:cs="Times New Roman" w:hint="eastAsia"/>
          <w:sz w:val="20"/>
          <w:szCs w:val="18"/>
        </w:rPr>
        <w:instrText xml:space="preserve">SEQ </w:instrText>
      </w:r>
      <w:r w:rsidR="00B75D15" w:rsidRPr="00B75D15">
        <w:rPr>
          <w:rFonts w:ascii="Times New Roman" w:eastAsia="標楷體" w:hAnsi="Times New Roman" w:cs="Times New Roman" w:hint="eastAsia"/>
          <w:sz w:val="20"/>
          <w:szCs w:val="18"/>
        </w:rPr>
        <w:instrText>表</w:instrText>
      </w:r>
      <w:r w:rsidR="00B75D15" w:rsidRPr="00B75D15">
        <w:rPr>
          <w:rFonts w:ascii="Times New Roman" w:eastAsia="標楷體" w:hAnsi="Times New Roman" w:cs="Times New Roman" w:hint="eastAsia"/>
          <w:sz w:val="20"/>
          <w:szCs w:val="18"/>
        </w:rPr>
        <w:instrText xml:space="preserve"> \* ARABIC</w:instrText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instrText xml:space="preserve"> </w:instrText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fldChar w:fldCharType="separate"/>
      </w:r>
      <w:r w:rsidR="00EC647F">
        <w:rPr>
          <w:rFonts w:ascii="Times New Roman" w:eastAsia="標楷體" w:hAnsi="Times New Roman" w:cs="Times New Roman"/>
          <w:noProof/>
          <w:sz w:val="20"/>
          <w:szCs w:val="18"/>
        </w:rPr>
        <w:t>4</w:t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fldChar w:fldCharType="end"/>
      </w:r>
      <w:r>
        <w:rPr>
          <w:rFonts w:ascii="Times New Roman" w:eastAsia="標楷體" w:hAnsi="Times New Roman" w:cs="Times New Roman" w:hint="eastAsia"/>
          <w:sz w:val="20"/>
          <w:szCs w:val="18"/>
        </w:rPr>
        <w:t>、</w:t>
      </w:r>
      <w:r>
        <w:rPr>
          <w:rFonts w:ascii="Times New Roman" w:eastAsia="標楷體" w:hAnsi="Times New Roman" w:cs="Times New Roman" w:hint="eastAsia"/>
          <w:sz w:val="20"/>
          <w:szCs w:val="18"/>
        </w:rPr>
        <w:t>PUR</w:t>
      </w:r>
      <w:r>
        <w:rPr>
          <w:rFonts w:ascii="Times New Roman" w:eastAsia="標楷體" w:hAnsi="Times New Roman" w:cs="Times New Roman" w:hint="eastAsia"/>
          <w:sz w:val="20"/>
          <w:szCs w:val="18"/>
        </w:rPr>
        <w:t>跟</w:t>
      </w:r>
      <w:r>
        <w:rPr>
          <w:rFonts w:ascii="Times New Roman" w:eastAsia="標楷體" w:hAnsi="Times New Roman" w:cs="Times New Roman" w:hint="eastAsia"/>
          <w:sz w:val="20"/>
          <w:szCs w:val="18"/>
        </w:rPr>
        <w:t>Iring</w:t>
      </w:r>
      <w:r>
        <w:rPr>
          <w:rFonts w:ascii="Times New Roman" w:eastAsia="標楷體" w:hAnsi="Times New Roman" w:cs="Times New Roman" w:hint="eastAsia"/>
          <w:sz w:val="20"/>
          <w:szCs w:val="18"/>
        </w:rPr>
        <w:t>架構</w:t>
      </w:r>
      <w:r w:rsidR="00A17C51">
        <w:rPr>
          <w:rFonts w:ascii="Times New Roman" w:eastAsia="標楷體" w:hAnsi="Times New Roman" w:cs="Times New Roman" w:hint="eastAsia"/>
          <w:sz w:val="20"/>
          <w:szCs w:val="18"/>
        </w:rPr>
        <w:t>比較</w:t>
      </w:r>
      <w:bookmarkEnd w:id="34"/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129"/>
        <w:gridCol w:w="7932"/>
      </w:tblGrid>
      <w:tr w:rsidR="00765347" w14:paraId="060E0CA3" w14:textId="77777777" w:rsidTr="00A17C51">
        <w:tc>
          <w:tcPr>
            <w:tcW w:w="1129" w:type="dxa"/>
            <w:vAlign w:val="center"/>
          </w:tcPr>
          <w:p w14:paraId="1C0B4CFB" w14:textId="22BB9775" w:rsidR="00765347" w:rsidRDefault="00765347" w:rsidP="00A17C51">
            <w:pPr>
              <w:jc w:val="center"/>
              <w:rPr>
                <w:rFonts w:ascii="Times New Roman" w:eastAsia="標楷體" w:hAnsi="Times New Roman" w:cs="Times New Roman"/>
                <w:sz w:val="20"/>
                <w:szCs w:val="18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PUR</w:t>
            </w:r>
          </w:p>
        </w:tc>
        <w:tc>
          <w:tcPr>
            <w:tcW w:w="7932" w:type="dxa"/>
          </w:tcPr>
          <w:p w14:paraId="7894F87F" w14:textId="2B9291E2" w:rsidR="00765347" w:rsidRDefault="00765347" w:rsidP="00A17C51">
            <w:pPr>
              <w:jc w:val="center"/>
              <w:rPr>
                <w:rFonts w:ascii="Times New Roman" w:eastAsia="標楷體" w:hAnsi="Times New Roman" w:cs="Times New Roman"/>
                <w:sz w:val="20"/>
                <w:szCs w:val="18"/>
              </w:rPr>
            </w:pPr>
            <w:r>
              <w:rPr>
                <w:rFonts w:ascii="Times New Roman" w:eastAsia="標楷體" w:hAnsi="Times New Roman" w:cs="Times New Roman" w:hint="eastAsia"/>
                <w:noProof/>
                <w:sz w:val="20"/>
                <w:szCs w:val="18"/>
                <w14:ligatures w14:val="standardContextual"/>
              </w:rPr>
              <w:drawing>
                <wp:inline distT="0" distB="0" distL="0" distR="0" wp14:anchorId="30F34EB0" wp14:editId="7D7F00F7">
                  <wp:extent cx="3352800" cy="1369433"/>
                  <wp:effectExtent l="0" t="0" r="0" b="2540"/>
                  <wp:docPr id="812992591" name="圖片 2" descr="一張含有 圖表, 螢幕擷取畫面, 圓形, 設計 的圖片&#10;&#10;AI 產生的內容可能不正確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992591" name="圖片 2" descr="一張含有 圖表, 螢幕擷取畫面, 圓形, 設計 的圖片&#10;&#10;AI 產生的內容可能不正確。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8746" cy="1396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5347" w14:paraId="56066FF9" w14:textId="77777777" w:rsidTr="00A17C51">
        <w:tc>
          <w:tcPr>
            <w:tcW w:w="1129" w:type="dxa"/>
            <w:vAlign w:val="center"/>
          </w:tcPr>
          <w:p w14:paraId="64077D4A" w14:textId="2274BC6B" w:rsidR="00765347" w:rsidRDefault="00765347" w:rsidP="00A17C51">
            <w:pPr>
              <w:jc w:val="center"/>
              <w:rPr>
                <w:rFonts w:ascii="Times New Roman" w:eastAsia="標楷體" w:hAnsi="Times New Roman" w:cs="Times New Roman"/>
                <w:sz w:val="20"/>
                <w:szCs w:val="18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Iring</w:t>
            </w:r>
          </w:p>
        </w:tc>
        <w:tc>
          <w:tcPr>
            <w:tcW w:w="7932" w:type="dxa"/>
          </w:tcPr>
          <w:p w14:paraId="0E5E62F1" w14:textId="33A6FF33" w:rsidR="00765347" w:rsidRDefault="00765347" w:rsidP="00A17C51">
            <w:pPr>
              <w:jc w:val="center"/>
              <w:rPr>
                <w:rFonts w:ascii="Times New Roman" w:eastAsia="標楷體" w:hAnsi="Times New Roman" w:cs="Times New Roman"/>
                <w:sz w:val="20"/>
                <w:szCs w:val="18"/>
              </w:rPr>
            </w:pPr>
            <w:r>
              <w:rPr>
                <w:rFonts w:ascii="Times New Roman" w:eastAsia="標楷體" w:hAnsi="Times New Roman" w:cs="Times New Roman" w:hint="eastAsia"/>
                <w:noProof/>
                <w:sz w:val="20"/>
                <w:szCs w:val="18"/>
                <w14:ligatures w14:val="standardContextual"/>
              </w:rPr>
              <w:drawing>
                <wp:inline distT="0" distB="0" distL="0" distR="0" wp14:anchorId="28992424" wp14:editId="20447667">
                  <wp:extent cx="3671733" cy="1362075"/>
                  <wp:effectExtent l="0" t="0" r="5080" b="0"/>
                  <wp:docPr id="1037842689" name="圖片 1" descr="一張含有 文字, 螢幕擷取畫面, 圖表, 網際網路 的圖片&#10;&#10;AI 產生的內容可能不正確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842689" name="圖片 1" descr="一張含有 文字, 螢幕擷取畫面, 圖表, 網際網路 的圖片&#10;&#10;AI 產生的內容可能不正確。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5804" cy="1382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8FD046" w14:textId="512B0975" w:rsidR="00765347" w:rsidRDefault="00765347" w:rsidP="00A17C51">
      <w:pPr>
        <w:spacing w:beforeLines="50" w:before="180"/>
        <w:jc w:val="center"/>
        <w:rPr>
          <w:rFonts w:ascii="Times New Roman" w:eastAsia="標楷體" w:hAnsi="Times New Roman" w:cs="Times New Roman"/>
          <w:sz w:val="20"/>
          <w:szCs w:val="18"/>
        </w:rPr>
      </w:pPr>
      <w:r w:rsidRPr="00765347">
        <w:rPr>
          <w:noProof/>
          <w14:ligatures w14:val="standardContextual"/>
        </w:rPr>
        <w:drawing>
          <wp:inline distT="0" distB="0" distL="0" distR="0" wp14:anchorId="0659EB8E" wp14:editId="7388840C">
            <wp:extent cx="5755004" cy="1221415"/>
            <wp:effectExtent l="0" t="0" r="0" b="0"/>
            <wp:docPr id="383734024" name="圖片 1" descr="一張含有 文字, 螢幕擷取畫面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734024" name="圖片 1" descr="一張含有 文字, 螢幕擷取畫面 的圖片&#10;&#10;AI 產生的內容可能不正確。"/>
                    <pic:cNvPicPr/>
                  </pic:nvPicPr>
                  <pic:blipFill rotWithShape="1">
                    <a:blip r:embed="rId22"/>
                    <a:srcRect l="838" t="34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326" cy="1249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F47ADC" w14:textId="3BE57883" w:rsidR="00A17C51" w:rsidRDefault="00A17C51" w:rsidP="00A17C51">
      <w:pPr>
        <w:jc w:val="center"/>
        <w:rPr>
          <w:rFonts w:ascii="Times New Roman" w:eastAsia="標楷體" w:hAnsi="Times New Roman" w:cs="Times New Roman"/>
          <w:sz w:val="20"/>
          <w:szCs w:val="18"/>
        </w:rPr>
      </w:pPr>
      <w:bookmarkStart w:id="35" w:name="_Toc210382411"/>
      <w:r>
        <w:rPr>
          <w:rFonts w:ascii="Times New Roman" w:eastAsia="標楷體" w:hAnsi="Times New Roman" w:cs="Times New Roman" w:hint="eastAsia"/>
          <w:sz w:val="20"/>
          <w:szCs w:val="18"/>
        </w:rPr>
        <w:t>圖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begin"/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SEQ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>圖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\* ARABIC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separate"/>
      </w:r>
      <w:r w:rsidR="00EC647F">
        <w:rPr>
          <w:rFonts w:ascii="Times New Roman" w:eastAsia="標楷體" w:hAnsi="Times New Roman" w:cs="Times New Roman"/>
          <w:noProof/>
          <w:sz w:val="20"/>
          <w:szCs w:val="18"/>
        </w:rPr>
        <w:t>8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end"/>
      </w:r>
      <w:r>
        <w:rPr>
          <w:rFonts w:ascii="Times New Roman" w:eastAsia="標楷體" w:hAnsi="Times New Roman" w:cs="Times New Roman" w:hint="eastAsia"/>
          <w:sz w:val="20"/>
          <w:szCs w:val="18"/>
        </w:rPr>
        <w:t>、</w:t>
      </w:r>
      <w:r>
        <w:rPr>
          <w:rFonts w:ascii="Times New Roman" w:eastAsia="標楷體" w:hAnsi="Times New Roman" w:cs="Times New Roman" w:hint="eastAsia"/>
          <w:sz w:val="20"/>
          <w:szCs w:val="18"/>
        </w:rPr>
        <w:t>PUR</w:t>
      </w:r>
      <w:proofErr w:type="gramStart"/>
      <w:r>
        <w:rPr>
          <w:rFonts w:ascii="Times New Roman" w:eastAsia="標楷體" w:hAnsi="Times New Roman" w:cs="Times New Roman" w:hint="eastAsia"/>
          <w:sz w:val="20"/>
          <w:szCs w:val="18"/>
        </w:rPr>
        <w:t>點膠過程</w:t>
      </w:r>
      <w:bookmarkEnd w:id="35"/>
      <w:proofErr w:type="gramEnd"/>
    </w:p>
    <w:p w14:paraId="3F80E3BB" w14:textId="19625F10" w:rsidR="00A17C51" w:rsidRPr="00F61D14" w:rsidRDefault="00A17C51" w:rsidP="00F61D14">
      <w:pPr>
        <w:spacing w:afterLines="50" w:after="180"/>
        <w:jc w:val="center"/>
      </w:pPr>
      <w:bookmarkStart w:id="36" w:name="_Toc210382412"/>
      <w:r w:rsidRPr="00A17C51">
        <w:rPr>
          <w:noProof/>
        </w:rPr>
        <w:drawing>
          <wp:inline distT="0" distB="0" distL="0" distR="0" wp14:anchorId="435AFF80" wp14:editId="01D1FBBC">
            <wp:extent cx="5827379" cy="1192282"/>
            <wp:effectExtent l="0" t="0" r="2540" b="8255"/>
            <wp:docPr id="1871166924" name="圖片 1" descr="一張含有 文字, 螢幕擷取畫面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166924" name="圖片 1" descr="一張含有 文字, 螢幕擷取畫面 的圖片&#10;&#10;AI 產生的內容可能不正確。"/>
                    <pic:cNvPicPr/>
                  </pic:nvPicPr>
                  <pic:blipFill rotWithShape="1">
                    <a:blip r:embed="rId23"/>
                    <a:srcRect l="490" t="33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635" cy="1259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61D14">
        <w:rPr>
          <w:rFonts w:ascii="標楷體" w:eastAsia="標楷體" w:hAnsi="標楷體" w:hint="eastAsia"/>
          <w:sz w:val="20"/>
          <w:szCs w:val="18"/>
        </w:rPr>
        <w:t>圖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begin"/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SEQ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>圖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\* ARABIC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separate"/>
      </w:r>
      <w:r w:rsidR="00EC647F">
        <w:rPr>
          <w:rFonts w:ascii="Times New Roman" w:eastAsia="標楷體" w:hAnsi="Times New Roman" w:cs="Times New Roman"/>
          <w:noProof/>
          <w:sz w:val="20"/>
          <w:szCs w:val="18"/>
        </w:rPr>
        <w:t>9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end"/>
      </w:r>
      <w:r w:rsidRPr="00F61D14">
        <w:rPr>
          <w:rFonts w:ascii="標楷體" w:eastAsia="標楷體" w:hAnsi="標楷體" w:hint="eastAsia"/>
          <w:sz w:val="20"/>
          <w:szCs w:val="18"/>
        </w:rPr>
        <w:t>、</w:t>
      </w:r>
      <w:r w:rsidRPr="001C7281">
        <w:rPr>
          <w:rFonts w:ascii="Times New Roman" w:eastAsia="標楷體" w:hAnsi="Times New Roman" w:cs="Times New Roman"/>
          <w:sz w:val="20"/>
          <w:szCs w:val="18"/>
        </w:rPr>
        <w:t>Iring</w:t>
      </w:r>
      <w:r w:rsidRPr="00F61D14">
        <w:rPr>
          <w:rFonts w:ascii="標楷體" w:eastAsia="標楷體" w:hAnsi="標楷體" w:hint="eastAsia"/>
          <w:sz w:val="20"/>
          <w:szCs w:val="18"/>
        </w:rPr>
        <w:t>結合過程</w:t>
      </w:r>
      <w:bookmarkEnd w:id="36"/>
    </w:p>
    <w:p w14:paraId="50AAAAFA" w14:textId="374B2327" w:rsidR="00A17C51" w:rsidRDefault="00A17C51" w:rsidP="00F61D14">
      <w:pPr>
        <w:spacing w:beforeLines="50" w:before="180"/>
        <w:jc w:val="both"/>
        <w:rPr>
          <w:rFonts w:ascii="Times New Roman" w:eastAsia="標楷體" w:hAnsi="Times New Roman" w:cs="Times New Roman"/>
          <w:noProof/>
          <w:sz w:val="20"/>
          <w:szCs w:val="18"/>
        </w:rPr>
      </w:pPr>
    </w:p>
    <w:p w14:paraId="36F9A4D2" w14:textId="77777777" w:rsidR="00A12244" w:rsidRDefault="00A12244" w:rsidP="00F61D14">
      <w:pPr>
        <w:spacing w:beforeLines="50" w:before="180"/>
        <w:jc w:val="both"/>
        <w:rPr>
          <w:rFonts w:ascii="Times New Roman" w:eastAsia="標楷體" w:hAnsi="Times New Roman" w:cs="Times New Roman"/>
          <w:sz w:val="20"/>
          <w:szCs w:val="18"/>
        </w:rPr>
      </w:pPr>
    </w:p>
    <w:p w14:paraId="61212EF7" w14:textId="6647520D" w:rsidR="00CD2687" w:rsidRDefault="00A12244" w:rsidP="00A12244">
      <w:pPr>
        <w:jc w:val="center"/>
        <w:rPr>
          <w:rFonts w:ascii="Times New Roman" w:eastAsia="標楷體" w:hAnsi="Times New Roman" w:cs="Times New Roman"/>
          <w:sz w:val="20"/>
          <w:szCs w:val="18"/>
        </w:rPr>
      </w:pPr>
      <w:bookmarkStart w:id="37" w:name="_Toc209655796"/>
      <w:r>
        <w:rPr>
          <w:rFonts w:ascii="Times New Roman" w:eastAsia="標楷體" w:hAnsi="Times New Roman" w:cs="Times New Roman" w:hint="eastAsia"/>
          <w:sz w:val="20"/>
          <w:szCs w:val="18"/>
        </w:rPr>
        <w:lastRenderedPageBreak/>
        <w:t>表</w:t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fldChar w:fldCharType="begin"/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instrText xml:space="preserve"> </w:instrText>
      </w:r>
      <w:r w:rsidR="00B75D15" w:rsidRPr="00B75D15">
        <w:rPr>
          <w:rFonts w:ascii="Times New Roman" w:eastAsia="標楷體" w:hAnsi="Times New Roman" w:cs="Times New Roman" w:hint="eastAsia"/>
          <w:sz w:val="20"/>
          <w:szCs w:val="18"/>
        </w:rPr>
        <w:instrText xml:space="preserve">SEQ </w:instrText>
      </w:r>
      <w:r w:rsidR="00B75D15" w:rsidRPr="00B75D15">
        <w:rPr>
          <w:rFonts w:ascii="Times New Roman" w:eastAsia="標楷體" w:hAnsi="Times New Roman" w:cs="Times New Roman" w:hint="eastAsia"/>
          <w:sz w:val="20"/>
          <w:szCs w:val="18"/>
        </w:rPr>
        <w:instrText>表</w:instrText>
      </w:r>
      <w:r w:rsidR="00B75D15" w:rsidRPr="00B75D15">
        <w:rPr>
          <w:rFonts w:ascii="Times New Roman" w:eastAsia="標楷體" w:hAnsi="Times New Roman" w:cs="Times New Roman" w:hint="eastAsia"/>
          <w:sz w:val="20"/>
          <w:szCs w:val="18"/>
        </w:rPr>
        <w:instrText xml:space="preserve"> \* ARABIC</w:instrText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instrText xml:space="preserve"> </w:instrText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fldChar w:fldCharType="separate"/>
      </w:r>
      <w:r w:rsidR="00EC647F">
        <w:rPr>
          <w:rFonts w:ascii="Times New Roman" w:eastAsia="標楷體" w:hAnsi="Times New Roman" w:cs="Times New Roman"/>
          <w:noProof/>
          <w:sz w:val="20"/>
          <w:szCs w:val="18"/>
        </w:rPr>
        <w:t>5</w:t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fldChar w:fldCharType="end"/>
      </w:r>
      <w:r w:rsidR="00CD2687">
        <w:rPr>
          <w:rFonts w:ascii="Times New Roman" w:eastAsia="標楷體" w:hAnsi="Times New Roman" w:cs="Times New Roman" w:hint="eastAsia"/>
          <w:sz w:val="20"/>
          <w:szCs w:val="18"/>
        </w:rPr>
        <w:t>、</w:t>
      </w:r>
      <w:r>
        <w:rPr>
          <w:rFonts w:ascii="Times New Roman" w:eastAsia="標楷體" w:hAnsi="Times New Roman" w:cs="Times New Roman" w:hint="eastAsia"/>
          <w:sz w:val="20"/>
          <w:szCs w:val="18"/>
        </w:rPr>
        <w:t>OCA</w:t>
      </w:r>
      <w:r>
        <w:rPr>
          <w:rFonts w:ascii="Times New Roman" w:eastAsia="標楷體" w:hAnsi="Times New Roman" w:cs="Times New Roman" w:hint="eastAsia"/>
          <w:sz w:val="20"/>
          <w:szCs w:val="18"/>
        </w:rPr>
        <w:t>跟</w:t>
      </w:r>
      <w:r w:rsidR="00CD2687">
        <w:rPr>
          <w:rFonts w:ascii="Times New Roman" w:eastAsia="標楷體" w:hAnsi="Times New Roman" w:cs="Times New Roman" w:hint="eastAsia"/>
          <w:sz w:val="20"/>
          <w:szCs w:val="18"/>
        </w:rPr>
        <w:t>LOCA</w:t>
      </w:r>
      <w:r>
        <w:rPr>
          <w:rFonts w:ascii="Times New Roman" w:eastAsia="標楷體" w:hAnsi="Times New Roman" w:cs="Times New Roman" w:hint="eastAsia"/>
          <w:sz w:val="20"/>
          <w:szCs w:val="18"/>
        </w:rPr>
        <w:t>架構比較</w:t>
      </w:r>
      <w:bookmarkEnd w:id="37"/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285"/>
        <w:gridCol w:w="7776"/>
      </w:tblGrid>
      <w:tr w:rsidR="00A12244" w14:paraId="49FB1EE6" w14:textId="77777777" w:rsidTr="00A12244">
        <w:tc>
          <w:tcPr>
            <w:tcW w:w="1555" w:type="dxa"/>
            <w:vAlign w:val="center"/>
          </w:tcPr>
          <w:p w14:paraId="3F9E15CE" w14:textId="3543950E" w:rsidR="00A12244" w:rsidRDefault="00A12244" w:rsidP="00C95BCB">
            <w:pPr>
              <w:jc w:val="center"/>
              <w:rPr>
                <w:rFonts w:ascii="Times New Roman" w:eastAsia="標楷體" w:hAnsi="Times New Roman" w:cs="Times New Roman"/>
                <w:sz w:val="20"/>
                <w:szCs w:val="18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OCA</w:t>
            </w:r>
          </w:p>
        </w:tc>
        <w:tc>
          <w:tcPr>
            <w:tcW w:w="7506" w:type="dxa"/>
          </w:tcPr>
          <w:p w14:paraId="2EB75315" w14:textId="6DF4DB74" w:rsidR="00A12244" w:rsidRDefault="00A12244" w:rsidP="00C95BCB">
            <w:pPr>
              <w:jc w:val="center"/>
              <w:rPr>
                <w:rFonts w:ascii="Times New Roman" w:eastAsia="標楷體" w:hAnsi="Times New Roman" w:cs="Times New Roman"/>
                <w:sz w:val="20"/>
                <w:szCs w:val="18"/>
              </w:rPr>
            </w:pPr>
            <w:r w:rsidRPr="00A12244">
              <w:rPr>
                <w:rFonts w:ascii="Times New Roman" w:eastAsia="標楷體" w:hAnsi="Times New Roman" w:cs="Times New Roman"/>
                <w:noProof/>
                <w:sz w:val="20"/>
                <w:szCs w:val="18"/>
              </w:rPr>
              <w:drawing>
                <wp:inline distT="0" distB="0" distL="0" distR="0" wp14:anchorId="6593D3F8" wp14:editId="2743421B">
                  <wp:extent cx="2224454" cy="1143000"/>
                  <wp:effectExtent l="0" t="0" r="4445" b="0"/>
                  <wp:docPr id="1430553277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0553277" name=""/>
                          <pic:cNvPicPr/>
                        </pic:nvPicPr>
                        <pic:blipFill rotWithShape="1">
                          <a:blip r:embed="rId24"/>
                          <a:srcRect l="3586" t="23722" r="5689" b="45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234" cy="11516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2244" w14:paraId="05EF1778" w14:textId="77777777" w:rsidTr="00A12244">
        <w:tc>
          <w:tcPr>
            <w:tcW w:w="1555" w:type="dxa"/>
            <w:vAlign w:val="center"/>
          </w:tcPr>
          <w:p w14:paraId="41DD4854" w14:textId="2667440A" w:rsidR="00A12244" w:rsidRDefault="00A12244" w:rsidP="00C95BCB">
            <w:pPr>
              <w:jc w:val="center"/>
              <w:rPr>
                <w:rFonts w:ascii="Times New Roman" w:eastAsia="標楷體" w:hAnsi="Times New Roman" w:cs="Times New Roman"/>
                <w:sz w:val="20"/>
                <w:szCs w:val="18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LOCA</w:t>
            </w:r>
          </w:p>
        </w:tc>
        <w:tc>
          <w:tcPr>
            <w:tcW w:w="7506" w:type="dxa"/>
          </w:tcPr>
          <w:p w14:paraId="612C9222" w14:textId="2AAA8BA0" w:rsidR="00A12244" w:rsidRDefault="00A12244" w:rsidP="00C95BCB">
            <w:pPr>
              <w:jc w:val="center"/>
              <w:rPr>
                <w:rFonts w:ascii="Times New Roman" w:eastAsia="標楷體" w:hAnsi="Times New Roman" w:cs="Times New Roman"/>
                <w:sz w:val="20"/>
                <w:szCs w:val="18"/>
              </w:rPr>
            </w:pPr>
            <w:r w:rsidRPr="00A12244">
              <w:rPr>
                <w:rFonts w:ascii="Times New Roman" w:eastAsia="標楷體" w:hAnsi="Times New Roman" w:cs="Times New Roman"/>
                <w:noProof/>
                <w:sz w:val="20"/>
                <w:szCs w:val="18"/>
              </w:rPr>
              <w:drawing>
                <wp:inline distT="0" distB="0" distL="0" distR="0" wp14:anchorId="6BBB5103" wp14:editId="5B3390EC">
                  <wp:extent cx="4798060" cy="1202292"/>
                  <wp:effectExtent l="0" t="0" r="2540" b="0"/>
                  <wp:docPr id="127557607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5576075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3841" cy="121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17C3B5" w14:textId="109013DD" w:rsidR="003305E4" w:rsidRDefault="003305E4" w:rsidP="0096422D">
      <w:pPr>
        <w:ind w:left="720" w:hanging="720"/>
        <w:contextualSpacing/>
        <w:outlineLvl w:val="1"/>
        <w:rPr>
          <w:rFonts w:ascii="Times New Roman" w:eastAsia="標楷體" w:hAnsi="Times New Roman" w:cs="Times New Roman"/>
          <w:b/>
          <w:bCs/>
          <w:sz w:val="28"/>
          <w:szCs w:val="24"/>
        </w:rPr>
      </w:pPr>
      <w:bookmarkStart w:id="38" w:name="_Toc210666764"/>
      <w:r w:rsidRPr="003305E4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3.2</w:t>
      </w:r>
      <w:r w:rsidRPr="003305E4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、無塵室製程工程師職責</w:t>
      </w:r>
      <w:bookmarkEnd w:id="38"/>
    </w:p>
    <w:p w14:paraId="71310256" w14:textId="44762078" w:rsidR="003305E4" w:rsidRDefault="003305E4" w:rsidP="003305E4">
      <w:pPr>
        <w:spacing w:afterLines="50" w:after="180"/>
        <w:ind w:firstLine="480"/>
        <w:jc w:val="both"/>
        <w:rPr>
          <w:rFonts w:ascii="Times New Roman" w:eastAsia="標楷體" w:hAnsi="Times New Roman" w:cs="Times New Roman"/>
        </w:rPr>
      </w:pPr>
      <w:r w:rsidRPr="003305E4">
        <w:rPr>
          <w:rFonts w:ascii="Times New Roman" w:eastAsia="標楷體" w:hAnsi="Times New Roman" w:cs="Times New Roman"/>
        </w:rPr>
        <w:t>無塵室製程工程師的核心工作之一是提升良率與問題分析。由於無塵室主要進行</w:t>
      </w:r>
      <w:r w:rsidRPr="003305E4">
        <w:rPr>
          <w:rFonts w:ascii="Times New Roman" w:eastAsia="標楷體" w:hAnsi="Times New Roman" w:cs="Times New Roman"/>
        </w:rPr>
        <w:t xml:space="preserve"> Bezel-Lens</w:t>
      </w:r>
      <w:r w:rsidRPr="003305E4">
        <w:rPr>
          <w:rFonts w:ascii="Times New Roman" w:eastAsia="標楷體" w:hAnsi="Times New Roman" w:cs="Times New Roman"/>
        </w:rPr>
        <w:t>貼合、</w:t>
      </w:r>
      <w:r w:rsidRPr="003305E4">
        <w:rPr>
          <w:rFonts w:ascii="Times New Roman" w:eastAsia="標楷體" w:hAnsi="Times New Roman" w:cs="Times New Roman"/>
        </w:rPr>
        <w:t>NFC</w:t>
      </w:r>
      <w:r w:rsidRPr="003305E4">
        <w:rPr>
          <w:rFonts w:ascii="Times New Roman" w:eastAsia="標楷體" w:hAnsi="Times New Roman" w:cs="Times New Roman"/>
        </w:rPr>
        <w:t>貼附等高精度製程，因此製程工程師需要針對可能出現的瑕疵進行分析，例如氣泡、貼合偏移、螢幕</w:t>
      </w:r>
      <w:proofErr w:type="gramStart"/>
      <w:r w:rsidRPr="003305E4">
        <w:rPr>
          <w:rFonts w:ascii="Times New Roman" w:eastAsia="標楷體" w:hAnsi="Times New Roman" w:cs="Times New Roman"/>
        </w:rPr>
        <w:t>髒</w:t>
      </w:r>
      <w:proofErr w:type="gramEnd"/>
      <w:r w:rsidRPr="003305E4">
        <w:rPr>
          <w:rFonts w:ascii="Times New Roman" w:eastAsia="標楷體" w:hAnsi="Times New Roman" w:cs="Times New Roman"/>
        </w:rPr>
        <w:t>污等。透過數據分析與製程參數優化，找出影響良率的關鍵因子，並提出改善方案，同時與</w:t>
      </w:r>
      <w:r>
        <w:rPr>
          <w:rFonts w:ascii="Times New Roman" w:eastAsia="標楷體" w:hAnsi="Times New Roman" w:cs="Times New Roman" w:hint="eastAsia"/>
        </w:rPr>
        <w:t>其他</w:t>
      </w:r>
      <w:r w:rsidRPr="003305E4">
        <w:rPr>
          <w:rFonts w:ascii="Times New Roman" w:eastAsia="標楷體" w:hAnsi="Times New Roman" w:cs="Times New Roman"/>
        </w:rPr>
        <w:t>部門協作，持續追蹤改善效果，降低報廢率並提升生產效率。</w:t>
      </w:r>
    </w:p>
    <w:p w14:paraId="1AF93E6E" w14:textId="04ACBAC6" w:rsidR="003305E4" w:rsidRDefault="003305E4" w:rsidP="003305E4">
      <w:pPr>
        <w:spacing w:afterLines="50" w:after="180"/>
        <w:ind w:firstLine="480"/>
        <w:jc w:val="both"/>
        <w:rPr>
          <w:rFonts w:ascii="Times New Roman" w:eastAsia="標楷體" w:hAnsi="Times New Roman" w:cs="Times New Roman"/>
        </w:rPr>
      </w:pPr>
      <w:proofErr w:type="gramStart"/>
      <w:r w:rsidRPr="003305E4">
        <w:rPr>
          <w:rFonts w:ascii="Times New Roman" w:eastAsia="標楷體" w:hAnsi="Times New Roman" w:cs="Times New Roman"/>
        </w:rPr>
        <w:t>此外，</w:t>
      </w:r>
      <w:proofErr w:type="gramEnd"/>
      <w:r w:rsidRPr="003305E4">
        <w:rPr>
          <w:rFonts w:ascii="Times New Roman" w:eastAsia="標楷體" w:hAnsi="Times New Roman" w:cs="Times New Roman"/>
        </w:rPr>
        <w:t>製程工程師也需要進行跨部門協作。在新產品導入時，會與研發部門（</w:t>
      </w:r>
      <w:r>
        <w:rPr>
          <w:rFonts w:ascii="Times New Roman" w:eastAsia="標楷體" w:hAnsi="Times New Roman" w:cs="Times New Roman" w:hint="eastAsia"/>
        </w:rPr>
        <w:t>New product improvement</w:t>
      </w:r>
      <w:r w:rsidRPr="003305E4">
        <w:rPr>
          <w:rFonts w:ascii="Times New Roman" w:eastAsia="標楷體" w:hAnsi="Times New Roman" w:cs="Times New Roman"/>
        </w:rPr>
        <w:t>）合作，確保產品設計與無塵室製程能力相符；同時與組裝製程工程師協調，讓無塵室製程完成的半成品能順利銜接到後段組裝；並且與品質工程師（</w:t>
      </w:r>
      <w:r w:rsidR="0058383B">
        <w:rPr>
          <w:rFonts w:ascii="Times New Roman" w:eastAsia="標楷體" w:hAnsi="Times New Roman" w:cs="Times New Roman" w:hint="eastAsia"/>
        </w:rPr>
        <w:t>Quality Control Engineer</w:t>
      </w:r>
      <w:r w:rsidRPr="003305E4">
        <w:rPr>
          <w:rFonts w:ascii="Times New Roman" w:eastAsia="標楷體" w:hAnsi="Times New Roman" w:cs="Times New Roman"/>
        </w:rPr>
        <w:t>）密切合作，確保最終產品在外觀、功能與可靠度上都符合品質標準。</w:t>
      </w:r>
    </w:p>
    <w:p w14:paraId="3B87E913" w14:textId="0EA87413" w:rsidR="0058383B" w:rsidRDefault="0058383B" w:rsidP="003305E4">
      <w:pPr>
        <w:spacing w:afterLines="50" w:after="180"/>
        <w:ind w:firstLine="480"/>
        <w:jc w:val="both"/>
        <w:rPr>
          <w:rFonts w:ascii="Times New Roman" w:eastAsia="標楷體" w:hAnsi="Times New Roman" w:cs="Times New Roman"/>
        </w:rPr>
      </w:pPr>
      <w:r w:rsidRPr="0058383B">
        <w:rPr>
          <w:rFonts w:ascii="Times New Roman" w:eastAsia="標楷體" w:hAnsi="Times New Roman" w:cs="Times New Roman"/>
        </w:rPr>
        <w:t>最後，製程工程師的重要任務之一是穩定良率並降低成本。透過持續監控製程數據，工程師能及時調整參數以維持高良率；同時，透過製程優化、自動化設備導入與資源管理，有效降低材料損耗與生產成本，進一步提升產能與製程效率。</w:t>
      </w:r>
    </w:p>
    <w:p w14:paraId="43391C73" w14:textId="7EFA9C93" w:rsidR="0058383B" w:rsidRDefault="0058383B" w:rsidP="0096422D">
      <w:pPr>
        <w:ind w:left="720" w:hanging="720"/>
        <w:contextualSpacing/>
        <w:outlineLvl w:val="1"/>
        <w:rPr>
          <w:rFonts w:ascii="Times New Roman" w:eastAsia="標楷體" w:hAnsi="Times New Roman" w:cs="Times New Roman"/>
          <w:b/>
          <w:bCs/>
          <w:sz w:val="28"/>
          <w:szCs w:val="24"/>
        </w:rPr>
      </w:pPr>
      <w:bookmarkStart w:id="39" w:name="_Toc210666765"/>
      <w:r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3.3</w:t>
      </w:r>
      <w:r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、空間介紹</w:t>
      </w:r>
      <w:bookmarkEnd w:id="39"/>
    </w:p>
    <w:p w14:paraId="06C3ADE4" w14:textId="288DEE76" w:rsidR="0058383B" w:rsidRDefault="00133990" w:rsidP="000657E7">
      <w:pPr>
        <w:ind w:firstLine="482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無塵室的辦公室與產品產線位於公司四樓</w:t>
      </w:r>
      <w:r w:rsidR="00F207A1">
        <w:rPr>
          <w:rFonts w:ascii="Times New Roman" w:eastAsia="標楷體" w:hAnsi="Times New Roman" w:cs="Times New Roman" w:hint="eastAsia"/>
        </w:rPr>
        <w:t>及五樓</w:t>
      </w:r>
      <w:r>
        <w:rPr>
          <w:rFonts w:ascii="Times New Roman" w:eastAsia="標楷體" w:hAnsi="Times New Roman" w:cs="Times New Roman" w:hint="eastAsia"/>
        </w:rPr>
        <w:t>，工程師的動向較為單一，介於辦公室與產品產線</w:t>
      </w:r>
      <w:proofErr w:type="gramStart"/>
      <w:r>
        <w:rPr>
          <w:rFonts w:ascii="Times New Roman" w:eastAsia="標楷體" w:hAnsi="Times New Roman" w:cs="Times New Roman" w:hint="eastAsia"/>
        </w:rPr>
        <w:t>之間</w:t>
      </w:r>
      <w:r>
        <w:rPr>
          <w:rFonts w:ascii="Times New Roman" w:eastAsia="標楷體" w:hAnsi="Times New Roman" w:cs="Times New Roman" w:hint="eastAsia"/>
        </w:rPr>
        <w:t>(</w:t>
      </w:r>
      <w:proofErr w:type="gramEnd"/>
      <w:r>
        <w:rPr>
          <w:rFonts w:ascii="Times New Roman" w:eastAsia="標楷體" w:hAnsi="Times New Roman" w:cs="Times New Roman" w:hint="eastAsia"/>
        </w:rPr>
        <w:t>如圖</w:t>
      </w:r>
      <w:r w:rsidR="00910326">
        <w:rPr>
          <w:rFonts w:ascii="Times New Roman" w:eastAsia="標楷體" w:hAnsi="Times New Roman" w:cs="Times New Roman" w:hint="eastAsia"/>
        </w:rPr>
        <w:t>10</w:t>
      </w:r>
      <w:r w:rsidR="000657E7">
        <w:rPr>
          <w:rFonts w:ascii="Times New Roman" w:eastAsia="標楷體" w:hAnsi="Times New Roman" w:cs="Times New Roman" w:hint="eastAsia"/>
        </w:rPr>
        <w:t>、圖</w:t>
      </w:r>
      <w:r w:rsidR="00910326">
        <w:rPr>
          <w:rFonts w:ascii="Times New Roman" w:eastAsia="標楷體" w:hAnsi="Times New Roman" w:cs="Times New Roman" w:hint="eastAsia"/>
        </w:rPr>
        <w:t>11</w:t>
      </w:r>
      <w:r>
        <w:rPr>
          <w:rFonts w:ascii="Times New Roman" w:eastAsia="標楷體" w:hAnsi="Times New Roman" w:cs="Times New Roman" w:hint="eastAsia"/>
        </w:rPr>
        <w:t>所示</w:t>
      </w:r>
      <w:r>
        <w:rPr>
          <w:rFonts w:ascii="Times New Roman" w:eastAsia="標楷體" w:hAnsi="Times New Roman" w:cs="Times New Roman" w:hint="eastAsia"/>
        </w:rPr>
        <w:t>)</w:t>
      </w:r>
      <w:r>
        <w:rPr>
          <w:rFonts w:ascii="Times New Roman" w:eastAsia="標楷體" w:hAnsi="Times New Roman" w:cs="Times New Roman" w:hint="eastAsia"/>
        </w:rPr>
        <w:t>；進入產品產線之前，人員皆需配</w:t>
      </w:r>
      <w:proofErr w:type="gramStart"/>
      <w:r>
        <w:rPr>
          <w:rFonts w:ascii="Times New Roman" w:eastAsia="標楷體" w:hAnsi="Times New Roman" w:cs="Times New Roman" w:hint="eastAsia"/>
        </w:rPr>
        <w:t>戴</w:t>
      </w:r>
      <w:r w:rsidR="00F207A1">
        <w:rPr>
          <w:rFonts w:ascii="Times New Roman" w:eastAsia="標楷體" w:hAnsi="Times New Roman" w:cs="Times New Roman" w:hint="eastAsia"/>
        </w:rPr>
        <w:t>無塵</w:t>
      </w:r>
      <w:r>
        <w:rPr>
          <w:rFonts w:ascii="Times New Roman" w:eastAsia="標楷體" w:hAnsi="Times New Roman" w:cs="Times New Roman" w:hint="eastAsia"/>
        </w:rPr>
        <w:t>衣、</w:t>
      </w:r>
      <w:r w:rsidR="00F207A1">
        <w:rPr>
          <w:rFonts w:ascii="Times New Roman" w:eastAsia="標楷體" w:hAnsi="Times New Roman" w:cs="Times New Roman" w:hint="eastAsia"/>
        </w:rPr>
        <w:t>網帽</w:t>
      </w:r>
      <w:proofErr w:type="gramEnd"/>
      <w:r w:rsidR="00F207A1">
        <w:rPr>
          <w:rFonts w:ascii="Times New Roman" w:eastAsia="標楷體" w:hAnsi="Times New Roman" w:cs="Times New Roman" w:hint="eastAsia"/>
        </w:rPr>
        <w:t>、口罩</w:t>
      </w:r>
      <w:r>
        <w:rPr>
          <w:rFonts w:ascii="Times New Roman" w:eastAsia="標楷體" w:hAnsi="Times New Roman" w:cs="Times New Roman" w:hint="eastAsia"/>
        </w:rPr>
        <w:t>與</w:t>
      </w:r>
      <w:proofErr w:type="gramStart"/>
      <w:r w:rsidR="00F207A1">
        <w:rPr>
          <w:rFonts w:ascii="Times New Roman" w:eastAsia="標楷體" w:hAnsi="Times New Roman" w:cs="Times New Roman" w:hint="eastAsia"/>
        </w:rPr>
        <w:t>無塵</w:t>
      </w:r>
      <w:r>
        <w:rPr>
          <w:rFonts w:ascii="Times New Roman" w:eastAsia="標楷體" w:hAnsi="Times New Roman" w:cs="Times New Roman" w:hint="eastAsia"/>
        </w:rPr>
        <w:t>鞋</w:t>
      </w:r>
      <w:proofErr w:type="gramEnd"/>
      <w:r>
        <w:rPr>
          <w:rFonts w:ascii="Times New Roman" w:eastAsia="標楷體" w:hAnsi="Times New Roman" w:cs="Times New Roman" w:hint="eastAsia"/>
        </w:rPr>
        <w:t>，主要目的是為了防止</w:t>
      </w:r>
      <w:r w:rsidR="00F207A1">
        <w:rPr>
          <w:rFonts w:ascii="Times New Roman" w:eastAsia="標楷體" w:hAnsi="Times New Roman" w:cs="Times New Roman" w:hint="eastAsia"/>
        </w:rPr>
        <w:t>人體身上的灰塵、</w:t>
      </w:r>
      <w:proofErr w:type="gramStart"/>
      <w:r w:rsidR="00F207A1">
        <w:rPr>
          <w:rFonts w:ascii="Times New Roman" w:eastAsia="標楷體" w:hAnsi="Times New Roman" w:cs="Times New Roman" w:hint="eastAsia"/>
        </w:rPr>
        <w:t>皮屑或微粒</w:t>
      </w:r>
      <w:proofErr w:type="gramEnd"/>
      <w:r w:rsidR="00F207A1">
        <w:rPr>
          <w:rFonts w:ascii="Times New Roman" w:eastAsia="標楷體" w:hAnsi="Times New Roman" w:cs="Times New Roman" w:hint="eastAsia"/>
        </w:rPr>
        <w:t>汙染</w:t>
      </w:r>
      <w:proofErr w:type="gramStart"/>
      <w:r w:rsidR="00F207A1">
        <w:rPr>
          <w:rFonts w:ascii="Times New Roman" w:eastAsia="標楷體" w:hAnsi="Times New Roman" w:cs="Times New Roman" w:hint="eastAsia"/>
        </w:rPr>
        <w:t>無塵是環境</w:t>
      </w:r>
      <w:proofErr w:type="gramEnd"/>
      <w:r w:rsidR="00F207A1">
        <w:rPr>
          <w:rFonts w:ascii="Times New Roman" w:eastAsia="標楷體" w:hAnsi="Times New Roman" w:cs="Times New Roman" w:hint="eastAsia"/>
        </w:rPr>
        <w:t>，</w:t>
      </w:r>
      <w:r>
        <w:rPr>
          <w:rFonts w:ascii="Times New Roman" w:eastAsia="標楷體" w:hAnsi="Times New Roman" w:cs="Times New Roman" w:hint="eastAsia"/>
        </w:rPr>
        <w:t>導致產品有所損壞，以確保產品的品質。</w:t>
      </w:r>
    </w:p>
    <w:p w14:paraId="6A201076" w14:textId="6EC1CE86" w:rsidR="000657E7" w:rsidRDefault="000657E7" w:rsidP="00CD1721">
      <w:pPr>
        <w:jc w:val="center"/>
        <w:rPr>
          <w:rFonts w:ascii="Times New Roman" w:eastAsia="標楷體" w:hAnsi="Times New Roman" w:cs="Times New Roman"/>
          <w:sz w:val="20"/>
          <w:szCs w:val="18"/>
        </w:rPr>
      </w:pPr>
      <w:r>
        <w:rPr>
          <w:rFonts w:ascii="Times New Roman" w:eastAsia="標楷體" w:hAnsi="Times New Roman" w:cs="Times New Roman" w:hint="eastAsia"/>
          <w:noProof/>
          <w14:ligatures w14:val="standardContextual"/>
        </w:rPr>
        <w:lastRenderedPageBreak/>
        <w:drawing>
          <wp:inline distT="0" distB="0" distL="0" distR="0" wp14:anchorId="1C1CDD66" wp14:editId="54F28A9C">
            <wp:extent cx="4058957" cy="2261937"/>
            <wp:effectExtent l="0" t="0" r="0" b="5080"/>
            <wp:docPr id="2025424002" name="圖片 1" descr="一張含有 文字, 螢幕擷取畫面, 行, Rectangle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424002" name="圖片 1" descr="一張含有 文字, 螢幕擷取畫面, 行, Rectangle 的圖片&#10;&#10;AI 產生的內容可能不正確。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8432" cy="2267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530C8" w14:textId="3A58C06F" w:rsidR="000657E7" w:rsidRDefault="000657E7" w:rsidP="000657E7">
      <w:pPr>
        <w:jc w:val="center"/>
        <w:rPr>
          <w:rFonts w:ascii="Times New Roman" w:eastAsia="標楷體" w:hAnsi="Times New Roman" w:cs="Times New Roman"/>
          <w:sz w:val="20"/>
          <w:szCs w:val="18"/>
        </w:rPr>
      </w:pPr>
      <w:bookmarkStart w:id="40" w:name="_Toc210382413"/>
      <w:r>
        <w:rPr>
          <w:rFonts w:ascii="Times New Roman" w:eastAsia="標楷體" w:hAnsi="Times New Roman" w:cs="Times New Roman" w:hint="eastAsia"/>
          <w:sz w:val="20"/>
          <w:szCs w:val="18"/>
        </w:rPr>
        <w:t>圖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begin"/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SEQ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>圖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\* ARABIC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separate"/>
      </w:r>
      <w:r w:rsidR="00EC647F">
        <w:rPr>
          <w:rFonts w:ascii="Times New Roman" w:eastAsia="標楷體" w:hAnsi="Times New Roman" w:cs="Times New Roman"/>
          <w:noProof/>
          <w:sz w:val="20"/>
          <w:szCs w:val="18"/>
        </w:rPr>
        <w:t>10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end"/>
      </w:r>
      <w:r>
        <w:rPr>
          <w:rFonts w:ascii="Times New Roman" w:eastAsia="標楷體" w:hAnsi="Times New Roman" w:cs="Times New Roman" w:hint="eastAsia"/>
          <w:sz w:val="20"/>
          <w:szCs w:val="18"/>
        </w:rPr>
        <w:t>、</w:t>
      </w:r>
      <w:r>
        <w:rPr>
          <w:rFonts w:ascii="Times New Roman" w:eastAsia="標楷體" w:hAnsi="Times New Roman" w:cs="Times New Roman" w:hint="eastAsia"/>
          <w:sz w:val="20"/>
          <w:szCs w:val="18"/>
        </w:rPr>
        <w:t>GARMIN 4</w:t>
      </w:r>
      <w:r>
        <w:rPr>
          <w:rFonts w:ascii="Times New Roman" w:eastAsia="標楷體" w:hAnsi="Times New Roman" w:cs="Times New Roman" w:hint="eastAsia"/>
          <w:sz w:val="20"/>
          <w:szCs w:val="18"/>
        </w:rPr>
        <w:t>樓</w:t>
      </w:r>
      <w:r>
        <w:rPr>
          <w:rFonts w:ascii="Times New Roman" w:eastAsia="標楷體" w:hAnsi="Times New Roman" w:cs="Times New Roman" w:hint="eastAsia"/>
          <w:sz w:val="20"/>
          <w:szCs w:val="18"/>
        </w:rPr>
        <w:t>Layout</w:t>
      </w:r>
      <w:r>
        <w:rPr>
          <w:rFonts w:ascii="Times New Roman" w:eastAsia="標楷體" w:hAnsi="Times New Roman" w:cs="Times New Roman" w:hint="eastAsia"/>
          <w:sz w:val="20"/>
          <w:szCs w:val="18"/>
        </w:rPr>
        <w:t>圖</w:t>
      </w:r>
      <w:bookmarkEnd w:id="40"/>
    </w:p>
    <w:p w14:paraId="0BFC531D" w14:textId="18705FFF" w:rsidR="000657E7" w:rsidRDefault="000657E7" w:rsidP="000657E7">
      <w:pPr>
        <w:jc w:val="center"/>
        <w:rPr>
          <w:rFonts w:ascii="Times New Roman" w:eastAsia="標楷體" w:hAnsi="Times New Roman" w:cs="Times New Roman"/>
          <w:sz w:val="20"/>
          <w:szCs w:val="18"/>
        </w:rPr>
      </w:pPr>
      <w:r>
        <w:rPr>
          <w:rFonts w:ascii="Times New Roman" w:eastAsia="標楷體" w:hAnsi="Times New Roman" w:cs="Times New Roman" w:hint="eastAsia"/>
          <w:noProof/>
          <w:sz w:val="20"/>
          <w:szCs w:val="18"/>
          <w14:ligatures w14:val="standardContextual"/>
        </w:rPr>
        <w:drawing>
          <wp:inline distT="0" distB="0" distL="0" distR="0" wp14:anchorId="2A1F7548" wp14:editId="0F66FFFD">
            <wp:extent cx="3889986" cy="2209800"/>
            <wp:effectExtent l="0" t="0" r="0" b="0"/>
            <wp:docPr id="927636188" name="圖片 2" descr="一張含有 文字, 圖表, 行, Rectangle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636188" name="圖片 2" descr="一張含有 文字, 圖表, 行, Rectangle 的圖片&#10;&#10;AI 產生的內容可能不正確。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2895" cy="2222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0C484" w14:textId="29B04AD0" w:rsidR="000657E7" w:rsidRDefault="000657E7" w:rsidP="000657E7">
      <w:pPr>
        <w:jc w:val="center"/>
        <w:rPr>
          <w:rFonts w:ascii="Times New Roman" w:eastAsia="標楷體" w:hAnsi="Times New Roman" w:cs="Times New Roman"/>
          <w:sz w:val="20"/>
          <w:szCs w:val="18"/>
        </w:rPr>
      </w:pPr>
      <w:bookmarkStart w:id="41" w:name="_Toc210382414"/>
      <w:r>
        <w:rPr>
          <w:rFonts w:ascii="Times New Roman" w:eastAsia="標楷體" w:hAnsi="Times New Roman" w:cs="Times New Roman" w:hint="eastAsia"/>
          <w:sz w:val="20"/>
          <w:szCs w:val="18"/>
        </w:rPr>
        <w:t>圖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begin"/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SEQ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>圖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\* ARABIC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separate"/>
      </w:r>
      <w:r w:rsidR="00EC647F">
        <w:rPr>
          <w:rFonts w:ascii="Times New Roman" w:eastAsia="標楷體" w:hAnsi="Times New Roman" w:cs="Times New Roman"/>
          <w:noProof/>
          <w:sz w:val="20"/>
          <w:szCs w:val="18"/>
        </w:rPr>
        <w:t>11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end"/>
      </w:r>
      <w:r>
        <w:rPr>
          <w:rFonts w:ascii="Times New Roman" w:eastAsia="標楷體" w:hAnsi="Times New Roman" w:cs="Times New Roman" w:hint="eastAsia"/>
          <w:sz w:val="20"/>
          <w:szCs w:val="18"/>
        </w:rPr>
        <w:t>、</w:t>
      </w:r>
      <w:r>
        <w:rPr>
          <w:rFonts w:ascii="Times New Roman" w:eastAsia="標楷體" w:hAnsi="Times New Roman" w:cs="Times New Roman" w:hint="eastAsia"/>
          <w:sz w:val="20"/>
          <w:szCs w:val="18"/>
        </w:rPr>
        <w:t>GARMIN 5</w:t>
      </w:r>
      <w:r>
        <w:rPr>
          <w:rFonts w:ascii="Times New Roman" w:eastAsia="標楷體" w:hAnsi="Times New Roman" w:cs="Times New Roman" w:hint="eastAsia"/>
          <w:sz w:val="20"/>
          <w:szCs w:val="18"/>
        </w:rPr>
        <w:t>樓</w:t>
      </w:r>
      <w:r>
        <w:rPr>
          <w:rFonts w:ascii="Times New Roman" w:eastAsia="標楷體" w:hAnsi="Times New Roman" w:cs="Times New Roman" w:hint="eastAsia"/>
          <w:sz w:val="20"/>
          <w:szCs w:val="18"/>
        </w:rPr>
        <w:t>Layout</w:t>
      </w:r>
      <w:r>
        <w:rPr>
          <w:rFonts w:ascii="Times New Roman" w:eastAsia="標楷體" w:hAnsi="Times New Roman" w:cs="Times New Roman" w:hint="eastAsia"/>
          <w:sz w:val="20"/>
          <w:szCs w:val="18"/>
        </w:rPr>
        <w:t>圖</w:t>
      </w:r>
      <w:bookmarkEnd w:id="41"/>
    </w:p>
    <w:p w14:paraId="1C930CAD" w14:textId="7903B112" w:rsidR="000657E7" w:rsidRDefault="000657E7" w:rsidP="000657E7">
      <w:pPr>
        <w:rPr>
          <w:rFonts w:ascii="Times New Roman" w:eastAsia="標楷體" w:hAnsi="Times New Roman" w:cs="Times New Roman"/>
          <w:sz w:val="20"/>
          <w:szCs w:val="18"/>
        </w:rPr>
      </w:pPr>
    </w:p>
    <w:p w14:paraId="1DAD09DC" w14:textId="77777777" w:rsidR="000657E7" w:rsidRDefault="000657E7">
      <w:pPr>
        <w:widowControl/>
        <w:spacing w:line="278" w:lineRule="auto"/>
        <w:rPr>
          <w:rFonts w:ascii="Times New Roman" w:eastAsia="標楷體" w:hAnsi="Times New Roman" w:cs="Times New Roman"/>
          <w:sz w:val="20"/>
          <w:szCs w:val="18"/>
        </w:rPr>
      </w:pPr>
      <w:r>
        <w:rPr>
          <w:rFonts w:ascii="Times New Roman" w:eastAsia="標楷體" w:hAnsi="Times New Roman" w:cs="Times New Roman"/>
          <w:sz w:val="20"/>
          <w:szCs w:val="18"/>
        </w:rPr>
        <w:br w:type="page"/>
      </w:r>
    </w:p>
    <w:p w14:paraId="28C06C33" w14:textId="482A7829" w:rsidR="000657E7" w:rsidRDefault="000657E7" w:rsidP="00910A92">
      <w:pPr>
        <w:ind w:left="1440" w:hanging="1440"/>
        <w:contextualSpacing/>
        <w:jc w:val="center"/>
        <w:outlineLvl w:val="0"/>
        <w:rPr>
          <w:rFonts w:ascii="標楷體" w:eastAsia="標楷體" w:hAnsi="標楷體"/>
          <w:b/>
          <w:bCs/>
          <w:sz w:val="28"/>
          <w:szCs w:val="28"/>
        </w:rPr>
      </w:pPr>
      <w:bookmarkStart w:id="42" w:name="_Toc210666766"/>
      <w:r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第四章、實習每周進度及內容</w:t>
      </w:r>
      <w:bookmarkEnd w:id="42"/>
    </w:p>
    <w:p w14:paraId="522D2F37" w14:textId="51E30289" w:rsidR="000657E7" w:rsidRDefault="000657E7" w:rsidP="0096422D">
      <w:pPr>
        <w:ind w:left="720" w:hanging="720"/>
        <w:contextualSpacing/>
        <w:outlineLvl w:val="1"/>
        <w:rPr>
          <w:rFonts w:ascii="標楷體" w:eastAsia="標楷體" w:hAnsi="標楷體"/>
          <w:szCs w:val="24"/>
        </w:rPr>
      </w:pPr>
      <w:bookmarkStart w:id="43" w:name="_Toc210666767"/>
      <w:r w:rsidRPr="000657E7">
        <w:rPr>
          <w:rFonts w:ascii="Times New Roman" w:eastAsia="標楷體" w:hAnsi="Times New Roman" w:cs="Times New Roman"/>
          <w:b/>
          <w:bCs/>
          <w:sz w:val="28"/>
          <w:szCs w:val="28"/>
        </w:rPr>
        <w:t>4.1</w:t>
      </w:r>
      <w:r>
        <w:rPr>
          <w:rFonts w:ascii="標楷體" w:eastAsia="標楷體" w:hAnsi="標楷體" w:hint="eastAsia"/>
          <w:b/>
          <w:bCs/>
          <w:sz w:val="28"/>
          <w:szCs w:val="28"/>
        </w:rPr>
        <w:t>、實習成果概述</w:t>
      </w:r>
      <w:bookmarkEnd w:id="43"/>
    </w:p>
    <w:p w14:paraId="658441B8" w14:textId="6475CA67" w:rsidR="000657E7" w:rsidRDefault="000657E7" w:rsidP="000657E7">
      <w:pPr>
        <w:rPr>
          <w:rFonts w:ascii="標楷體" w:eastAsia="標楷體" w:hAnsi="標楷體"/>
          <w:sz w:val="20"/>
          <w:szCs w:val="20"/>
        </w:rPr>
      </w:pPr>
      <w:r w:rsidRPr="00A3063D">
        <w:rPr>
          <w:rFonts w:ascii="標楷體" w:eastAsia="標楷體" w:hAnsi="標楷體"/>
          <w:noProof/>
        </w:rPr>
        <w:drawing>
          <wp:inline distT="0" distB="0" distL="0" distR="0" wp14:anchorId="15E2CE1A" wp14:editId="4CFAFAA2">
            <wp:extent cx="5760085" cy="2239342"/>
            <wp:effectExtent l="0" t="0" r="0" b="8890"/>
            <wp:docPr id="1498273425" name="圖片 1" descr="一張含有 文字, 螢幕擷取畫面, 圖表, 字型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273425" name="圖片 1" descr="一張含有 文字, 螢幕擷取畫面, 圖表, 字型 的圖片&#10;&#10;AI 產生的內容可能不正確。"/>
                    <pic:cNvPicPr/>
                  </pic:nvPicPr>
                  <pic:blipFill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239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CD72F" w14:textId="5F32F79A" w:rsidR="000657E7" w:rsidRDefault="000657E7" w:rsidP="000657E7">
      <w:pPr>
        <w:spacing w:afterLines="50" w:after="180"/>
        <w:jc w:val="center"/>
        <w:rPr>
          <w:rFonts w:ascii="標楷體" w:eastAsia="標楷體" w:hAnsi="標楷體"/>
          <w:szCs w:val="24"/>
        </w:rPr>
      </w:pPr>
      <w:bookmarkStart w:id="44" w:name="_Toc210382415"/>
      <w:r>
        <w:rPr>
          <w:rFonts w:ascii="標楷體" w:eastAsia="標楷體" w:hAnsi="標楷體" w:hint="eastAsia"/>
          <w:sz w:val="20"/>
          <w:szCs w:val="20"/>
        </w:rPr>
        <w:t>圖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begin"/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SEQ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>圖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\* ARABIC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separate"/>
      </w:r>
      <w:r w:rsidR="00EC647F">
        <w:rPr>
          <w:rFonts w:ascii="Times New Roman" w:eastAsia="標楷體" w:hAnsi="Times New Roman" w:cs="Times New Roman"/>
          <w:noProof/>
          <w:sz w:val="20"/>
          <w:szCs w:val="18"/>
        </w:rPr>
        <w:t>12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end"/>
      </w:r>
      <w:r>
        <w:rPr>
          <w:rFonts w:ascii="標楷體" w:eastAsia="標楷體" w:hAnsi="標楷體" w:hint="eastAsia"/>
          <w:sz w:val="20"/>
          <w:szCs w:val="20"/>
        </w:rPr>
        <w:t>、實習總結心智圖</w:t>
      </w:r>
      <w:bookmarkEnd w:id="44"/>
    </w:p>
    <w:p w14:paraId="6DA6C4B7" w14:textId="427B6773" w:rsidR="000657E7" w:rsidRDefault="000657E7" w:rsidP="000657E7">
      <w:pPr>
        <w:spacing w:afterLines="50" w:after="180"/>
        <w:ind w:firstLine="48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這張心智圖整理了我在實習期間的整體經驗，主要分為四個部分：目標、技能、工作內容與收穫。在目標部分，我設定的方向是希望能熟悉實際生產流程，了解跨部門的協作方式，同時提升自己在數據整理與製程理解上的能力。接著是技能，在實習中我學到了</w:t>
      </w:r>
      <w:r w:rsidRPr="00A31F1E">
        <w:rPr>
          <w:rFonts w:ascii="Times New Roman" w:eastAsia="標楷體" w:hAnsi="Times New Roman" w:cs="Times New Roman"/>
        </w:rPr>
        <w:t>Excel</w:t>
      </w:r>
      <w:r>
        <w:rPr>
          <w:rFonts w:ascii="標楷體" w:eastAsia="標楷體" w:hAnsi="標楷體" w:hint="eastAsia"/>
        </w:rPr>
        <w:t>樞紐分析、</w:t>
      </w:r>
      <w:r w:rsidRPr="00A31F1E">
        <w:rPr>
          <w:rFonts w:ascii="Times New Roman" w:eastAsia="標楷體" w:hAnsi="Times New Roman" w:cs="Times New Roman" w:hint="eastAsia"/>
        </w:rPr>
        <w:t>VBA</w:t>
      </w:r>
      <w:r>
        <w:rPr>
          <w:rFonts w:ascii="標楷體" w:eastAsia="標楷體" w:hAnsi="標楷體" w:hint="eastAsia"/>
        </w:rPr>
        <w:t>巨集撰寫，也接觸了</w:t>
      </w:r>
      <w:r w:rsidRPr="00A31F1E">
        <w:rPr>
          <w:rFonts w:ascii="Times New Roman" w:eastAsia="標楷體" w:hAnsi="Times New Roman" w:cs="Times New Roman" w:hint="eastAsia"/>
        </w:rPr>
        <w:t>SQL</w:t>
      </w:r>
      <w:r>
        <w:rPr>
          <w:rFonts w:ascii="標楷體" w:eastAsia="標楷體" w:hAnsi="標楷體" w:hint="eastAsia"/>
        </w:rPr>
        <w:t>的資料查詢語法與</w:t>
      </w:r>
      <w:proofErr w:type="spellStart"/>
      <w:r w:rsidRPr="00A31F1E">
        <w:rPr>
          <w:rFonts w:ascii="Times New Roman" w:eastAsia="標楷體" w:hAnsi="Times New Roman" w:cs="Times New Roman"/>
        </w:rPr>
        <w:t>PowerBI</w:t>
      </w:r>
      <w:proofErr w:type="spellEnd"/>
      <w:r>
        <w:rPr>
          <w:rFonts w:ascii="標楷體" w:eastAsia="標楷體" w:hAnsi="標楷體" w:hint="eastAsia"/>
        </w:rPr>
        <w:t>視覺化報表製作，這些工具對於數據整理與報表製作幫助很大。在工作內容方面，我參與了多項任務，包括</w:t>
      </w:r>
      <w:r w:rsidRPr="00A31F1E">
        <w:rPr>
          <w:rFonts w:ascii="Times New Roman" w:eastAsia="標楷體" w:hAnsi="Times New Roman" w:cs="Times New Roman" w:hint="eastAsia"/>
        </w:rPr>
        <w:t>PUR</w:t>
      </w:r>
      <w:proofErr w:type="gramStart"/>
      <w:r>
        <w:rPr>
          <w:rFonts w:ascii="標楷體" w:eastAsia="標楷體" w:hAnsi="標楷體" w:hint="eastAsia"/>
        </w:rPr>
        <w:t>點膠站</w:t>
      </w:r>
      <w:proofErr w:type="gramEnd"/>
      <w:r>
        <w:rPr>
          <w:rFonts w:ascii="標楷體" w:eastAsia="標楷體" w:hAnsi="標楷體" w:hint="eastAsia"/>
        </w:rPr>
        <w:t>工時分析、</w:t>
      </w:r>
      <w:r w:rsidRPr="00A31F1E">
        <w:rPr>
          <w:rFonts w:ascii="Times New Roman" w:eastAsia="標楷體" w:hAnsi="Times New Roman" w:cs="Times New Roman" w:hint="eastAsia"/>
        </w:rPr>
        <w:t>SOP</w:t>
      </w:r>
      <w:r>
        <w:rPr>
          <w:rFonts w:ascii="標楷體" w:eastAsia="標楷體" w:hAnsi="標楷體" w:hint="eastAsia"/>
        </w:rPr>
        <w:t>修正、產能報表自動化，還實際操作了</w:t>
      </w:r>
      <w:proofErr w:type="gramStart"/>
      <w:r>
        <w:rPr>
          <w:rFonts w:ascii="標楷體" w:eastAsia="標楷體" w:hAnsi="標楷體" w:hint="eastAsia"/>
        </w:rPr>
        <w:t>水滴角量測</w:t>
      </w:r>
      <w:proofErr w:type="gramEnd"/>
      <w:r>
        <w:rPr>
          <w:rFonts w:ascii="標楷體" w:eastAsia="標楷體" w:hAnsi="標楷體" w:hint="eastAsia"/>
        </w:rPr>
        <w:t>儀</w:t>
      </w:r>
      <w:r w:rsidRPr="00A31F1E">
        <w:rPr>
          <w:rFonts w:ascii="Times New Roman" w:eastAsia="標楷體" w:hAnsi="Times New Roman" w:cs="Times New Roman" w:hint="eastAsia"/>
        </w:rPr>
        <w:t>與</w:t>
      </w:r>
      <w:r w:rsidRPr="005A79BE">
        <w:rPr>
          <w:rFonts w:ascii="Times New Roman" w:eastAsia="標楷體" w:hAnsi="Times New Roman" w:cs="Times New Roman"/>
        </w:rPr>
        <w:t>2.5D</w:t>
      </w:r>
      <w:r>
        <w:rPr>
          <w:rFonts w:ascii="標楷體" w:eastAsia="標楷體" w:hAnsi="標楷體" w:hint="eastAsia"/>
        </w:rPr>
        <w:t>影像量測儀，讓我有機會深入了解製程與品質控制。最後在收穫部分，除了技能上的提升，更重要的是我學會如何在實務中解決問題、跨部門溝通協調，也讓我更有自信去面對新的挑戰，而詳細的每周工作內容將在後面內容說明。</w:t>
      </w:r>
    </w:p>
    <w:p w14:paraId="5A9A9ECC" w14:textId="78CAE820" w:rsidR="000657E7" w:rsidRDefault="000657E7" w:rsidP="0096422D">
      <w:pPr>
        <w:ind w:left="720" w:hanging="720"/>
        <w:contextualSpacing/>
        <w:outlineLvl w:val="1"/>
        <w:rPr>
          <w:rFonts w:ascii="標楷體" w:eastAsia="標楷體" w:hAnsi="標楷體"/>
          <w:b/>
          <w:bCs/>
          <w:sz w:val="28"/>
          <w:szCs w:val="24"/>
        </w:rPr>
      </w:pPr>
      <w:bookmarkStart w:id="45" w:name="_Toc210666768"/>
      <w:r w:rsidRPr="000657E7">
        <w:rPr>
          <w:rFonts w:ascii="Times New Roman" w:eastAsia="標楷體" w:hAnsi="Times New Roman" w:cs="Times New Roman"/>
          <w:b/>
          <w:bCs/>
          <w:sz w:val="28"/>
          <w:szCs w:val="24"/>
        </w:rPr>
        <w:t>4.2</w:t>
      </w:r>
      <w:r w:rsidRPr="000657E7">
        <w:rPr>
          <w:rFonts w:ascii="標楷體" w:eastAsia="標楷體" w:hAnsi="標楷體" w:hint="eastAsia"/>
          <w:b/>
          <w:bCs/>
          <w:sz w:val="28"/>
          <w:szCs w:val="24"/>
        </w:rPr>
        <w:t>、第一周實習進度</w:t>
      </w:r>
      <w:bookmarkEnd w:id="45"/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960"/>
        <w:gridCol w:w="1287"/>
        <w:gridCol w:w="3322"/>
        <w:gridCol w:w="3492"/>
      </w:tblGrid>
      <w:tr w:rsidR="000657E7" w:rsidRPr="005F3FE8" w14:paraId="43F431AF" w14:textId="77777777" w:rsidTr="000657E7">
        <w:trPr>
          <w:trHeight w:val="353"/>
        </w:trPr>
        <w:tc>
          <w:tcPr>
            <w:tcW w:w="530" w:type="pct"/>
            <w:shd w:val="clear" w:color="auto" w:fill="D9D9D9" w:themeFill="background1" w:themeFillShade="D9"/>
          </w:tcPr>
          <w:p w14:paraId="5C46DB4E" w14:textId="77777777" w:rsidR="000657E7" w:rsidRPr="005F3FE8" w:rsidRDefault="000657E7" w:rsidP="00C45C94">
            <w:pPr>
              <w:rPr>
                <w:rFonts w:ascii="標楷體" w:eastAsia="標楷體" w:hAnsi="標楷體"/>
              </w:rPr>
            </w:pPr>
          </w:p>
        </w:tc>
        <w:tc>
          <w:tcPr>
            <w:tcW w:w="710" w:type="pct"/>
            <w:shd w:val="clear" w:color="auto" w:fill="D9F2D0" w:themeFill="accent6" w:themeFillTint="33"/>
            <w:vAlign w:val="center"/>
          </w:tcPr>
          <w:p w14:paraId="25581940" w14:textId="77777777" w:rsidR="000657E7" w:rsidRPr="005F3FE8" w:rsidRDefault="000657E7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5F3FE8">
              <w:rPr>
                <w:rFonts w:ascii="Times New Roman" w:eastAsia="標楷體" w:hAnsi="Times New Roman" w:cs="Times New Roman"/>
              </w:rPr>
              <w:t>Day</w:t>
            </w:r>
          </w:p>
        </w:tc>
        <w:tc>
          <w:tcPr>
            <w:tcW w:w="1833" w:type="pct"/>
            <w:shd w:val="clear" w:color="auto" w:fill="FAE2D5" w:themeFill="accent2" w:themeFillTint="33"/>
            <w:vAlign w:val="center"/>
          </w:tcPr>
          <w:p w14:paraId="3FCD84E4" w14:textId="77777777" w:rsidR="000657E7" w:rsidRPr="005F3FE8" w:rsidRDefault="000657E7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5F3FE8">
              <w:rPr>
                <w:rFonts w:ascii="Times New Roman" w:eastAsia="標楷體" w:hAnsi="Times New Roman" w:cs="Times New Roman"/>
              </w:rPr>
              <w:t>Item</w:t>
            </w:r>
          </w:p>
        </w:tc>
        <w:tc>
          <w:tcPr>
            <w:tcW w:w="1927" w:type="pct"/>
            <w:shd w:val="clear" w:color="auto" w:fill="CAEDFB" w:themeFill="accent4" w:themeFillTint="33"/>
            <w:vAlign w:val="center"/>
          </w:tcPr>
          <w:p w14:paraId="4A6FF419" w14:textId="77777777" w:rsidR="000657E7" w:rsidRPr="005F3FE8" w:rsidRDefault="000657E7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5F3FE8">
              <w:rPr>
                <w:rFonts w:ascii="Times New Roman" w:eastAsia="標楷體" w:hAnsi="Times New Roman" w:cs="Times New Roman"/>
              </w:rPr>
              <w:t>Note</w:t>
            </w:r>
          </w:p>
        </w:tc>
      </w:tr>
      <w:tr w:rsidR="000657E7" w:rsidRPr="005F3FE8" w14:paraId="352CF7E8" w14:textId="77777777" w:rsidTr="000657E7">
        <w:trPr>
          <w:trHeight w:val="658"/>
        </w:trPr>
        <w:tc>
          <w:tcPr>
            <w:tcW w:w="530" w:type="pct"/>
            <w:vMerge w:val="restart"/>
            <w:vAlign w:val="center"/>
          </w:tcPr>
          <w:p w14:paraId="0A22CECF" w14:textId="77777777" w:rsidR="000657E7" w:rsidRPr="005F3FE8" w:rsidRDefault="000657E7" w:rsidP="00C45C94">
            <w:pPr>
              <w:spacing w:afterLines="50" w:after="180"/>
              <w:jc w:val="center"/>
              <w:rPr>
                <w:rFonts w:ascii="Times New Roman" w:eastAsia="標楷體" w:hAnsi="Times New Roman" w:cs="Times New Roman"/>
              </w:rPr>
            </w:pPr>
            <w:r w:rsidRPr="005F3FE8">
              <w:rPr>
                <w:rFonts w:ascii="Times New Roman" w:eastAsia="標楷體" w:hAnsi="Times New Roman" w:cs="Times New Roman"/>
              </w:rPr>
              <w:t>Week1</w:t>
            </w:r>
          </w:p>
        </w:tc>
        <w:tc>
          <w:tcPr>
            <w:tcW w:w="710" w:type="pct"/>
            <w:vAlign w:val="center"/>
          </w:tcPr>
          <w:p w14:paraId="74649291" w14:textId="77777777" w:rsidR="000657E7" w:rsidRPr="005F3FE8" w:rsidRDefault="000657E7" w:rsidP="00C45C94">
            <w:pPr>
              <w:jc w:val="both"/>
              <w:rPr>
                <w:rFonts w:ascii="標楷體" w:eastAsia="標楷體" w:hAnsi="標楷體"/>
              </w:rPr>
            </w:pPr>
            <w:r w:rsidRPr="0002200D">
              <w:rPr>
                <w:rFonts w:ascii="Times New Roman" w:eastAsia="標楷體" w:hAnsi="Times New Roman" w:cs="Times New Roman" w:hint="eastAsia"/>
              </w:rPr>
              <w:t>2025/7/2</w:t>
            </w:r>
          </w:p>
        </w:tc>
        <w:tc>
          <w:tcPr>
            <w:tcW w:w="1833" w:type="pct"/>
            <w:vAlign w:val="center"/>
          </w:tcPr>
          <w:p w14:paraId="5157CDCB" w14:textId="77777777" w:rsidR="000657E7" w:rsidRPr="004A4703" w:rsidRDefault="000657E7" w:rsidP="00C45C94">
            <w:pPr>
              <w:jc w:val="both"/>
              <w:rPr>
                <w:rFonts w:ascii="標楷體" w:eastAsia="標楷體" w:hAnsi="標楷體"/>
              </w:rPr>
            </w:pPr>
            <w:r w:rsidRPr="00AC522F"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4A4703">
              <w:rPr>
                <w:rFonts w:ascii="標楷體" w:eastAsia="標楷體" w:hAnsi="標楷體" w:hint="eastAsia"/>
              </w:rPr>
              <w:t>公司規定與系統介紹</w:t>
            </w:r>
          </w:p>
          <w:p w14:paraId="307ECE2C" w14:textId="77777777" w:rsidR="000657E7" w:rsidRPr="004A4703" w:rsidRDefault="000657E7" w:rsidP="00C45C94">
            <w:pPr>
              <w:jc w:val="both"/>
              <w:rPr>
                <w:rFonts w:ascii="標楷體" w:eastAsia="標楷體" w:hAnsi="標楷體"/>
              </w:rPr>
            </w:pPr>
            <w:r w:rsidRPr="00AC522F">
              <w:rPr>
                <w:rFonts w:ascii="Times New Roman" w:eastAsia="標楷體" w:hAnsi="Times New Roman" w:cs="Times New Roman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4A4703">
              <w:rPr>
                <w:rFonts w:ascii="標楷體" w:eastAsia="標楷體" w:hAnsi="標楷體" w:hint="eastAsia"/>
              </w:rPr>
              <w:t>安全與衛生聽講</w:t>
            </w:r>
          </w:p>
        </w:tc>
        <w:tc>
          <w:tcPr>
            <w:tcW w:w="1927" w:type="pct"/>
          </w:tcPr>
          <w:p w14:paraId="0BB83745" w14:textId="77777777" w:rsidR="000657E7" w:rsidRPr="005F3FE8" w:rsidRDefault="000657E7" w:rsidP="00C45C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了解公司內部狀況，以便新人學習該部門的基本技能</w:t>
            </w:r>
          </w:p>
        </w:tc>
      </w:tr>
      <w:tr w:rsidR="000657E7" w:rsidRPr="005F3FE8" w14:paraId="3EE299B7" w14:textId="77777777" w:rsidTr="000657E7">
        <w:trPr>
          <w:trHeight w:val="397"/>
        </w:trPr>
        <w:tc>
          <w:tcPr>
            <w:tcW w:w="530" w:type="pct"/>
            <w:vMerge/>
          </w:tcPr>
          <w:p w14:paraId="192F4EB5" w14:textId="77777777" w:rsidR="000657E7" w:rsidRPr="005F3FE8" w:rsidRDefault="000657E7" w:rsidP="00C45C94">
            <w:pPr>
              <w:spacing w:afterLines="50" w:after="180"/>
              <w:rPr>
                <w:rFonts w:ascii="標楷體" w:eastAsia="標楷體" w:hAnsi="標楷體"/>
              </w:rPr>
            </w:pPr>
          </w:p>
        </w:tc>
        <w:tc>
          <w:tcPr>
            <w:tcW w:w="710" w:type="pct"/>
            <w:vAlign w:val="center"/>
          </w:tcPr>
          <w:p w14:paraId="46EB3DE9" w14:textId="77777777" w:rsidR="000657E7" w:rsidRPr="0002200D" w:rsidRDefault="000657E7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02200D">
              <w:rPr>
                <w:rFonts w:ascii="Times New Roman" w:eastAsia="標楷體" w:hAnsi="Times New Roman" w:cs="Times New Roman" w:hint="eastAsia"/>
              </w:rPr>
              <w:t>2025/7/3</w:t>
            </w:r>
          </w:p>
        </w:tc>
        <w:tc>
          <w:tcPr>
            <w:tcW w:w="1833" w:type="pct"/>
            <w:vAlign w:val="center"/>
          </w:tcPr>
          <w:p w14:paraId="49B2EA69" w14:textId="77777777" w:rsidR="000657E7" w:rsidRPr="005F3FE8" w:rsidRDefault="000657E7" w:rsidP="00C45C94">
            <w:pPr>
              <w:jc w:val="both"/>
              <w:rPr>
                <w:rFonts w:ascii="標楷體" w:eastAsia="標楷體" w:hAnsi="標楷體"/>
              </w:rPr>
            </w:pPr>
            <w:r w:rsidRPr="0002200D">
              <w:rPr>
                <w:rFonts w:ascii="Times New Roman" w:eastAsia="標楷體" w:hAnsi="Times New Roman" w:cs="Times New Roman" w:hint="eastAsia"/>
              </w:rPr>
              <w:t>觀看</w:t>
            </w:r>
            <w:r>
              <w:rPr>
                <w:rFonts w:ascii="標楷體" w:eastAsia="標楷體" w:hAnsi="標楷體" w:hint="eastAsia"/>
              </w:rPr>
              <w:t>教育訓練影片</w:t>
            </w:r>
          </w:p>
        </w:tc>
        <w:tc>
          <w:tcPr>
            <w:tcW w:w="1927" w:type="pct"/>
          </w:tcPr>
          <w:p w14:paraId="6FD7A505" w14:textId="77777777" w:rsidR="000657E7" w:rsidRPr="005F3FE8" w:rsidRDefault="000657E7" w:rsidP="00C45C94">
            <w:pPr>
              <w:rPr>
                <w:rFonts w:ascii="標楷體" w:eastAsia="標楷體" w:hAnsi="標楷體"/>
              </w:rPr>
            </w:pPr>
          </w:p>
        </w:tc>
      </w:tr>
      <w:tr w:rsidR="000657E7" w:rsidRPr="005F3FE8" w14:paraId="31643ABB" w14:textId="77777777" w:rsidTr="000657E7">
        <w:trPr>
          <w:trHeight w:val="407"/>
        </w:trPr>
        <w:tc>
          <w:tcPr>
            <w:tcW w:w="530" w:type="pct"/>
            <w:vMerge/>
          </w:tcPr>
          <w:p w14:paraId="162FE6B6" w14:textId="77777777" w:rsidR="000657E7" w:rsidRPr="005F3FE8" w:rsidRDefault="000657E7" w:rsidP="00C45C94">
            <w:pPr>
              <w:spacing w:afterLines="50" w:after="180"/>
              <w:rPr>
                <w:rFonts w:ascii="標楷體" w:eastAsia="標楷體" w:hAnsi="標楷體"/>
              </w:rPr>
            </w:pPr>
          </w:p>
        </w:tc>
        <w:tc>
          <w:tcPr>
            <w:tcW w:w="710" w:type="pct"/>
            <w:vAlign w:val="center"/>
          </w:tcPr>
          <w:p w14:paraId="46B296CE" w14:textId="77777777" w:rsidR="000657E7" w:rsidRPr="0002200D" w:rsidRDefault="000657E7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02200D">
              <w:rPr>
                <w:rFonts w:ascii="Times New Roman" w:eastAsia="標楷體" w:hAnsi="Times New Roman" w:cs="Times New Roman" w:hint="eastAsia"/>
              </w:rPr>
              <w:t>2025/7/4</w:t>
            </w:r>
          </w:p>
        </w:tc>
        <w:tc>
          <w:tcPr>
            <w:tcW w:w="1833" w:type="pct"/>
            <w:vAlign w:val="center"/>
          </w:tcPr>
          <w:p w14:paraId="4C5029A3" w14:textId="77777777" w:rsidR="000657E7" w:rsidRPr="005F3FE8" w:rsidRDefault="000657E7" w:rsidP="00C45C9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實習生開幕式活動</w:t>
            </w:r>
          </w:p>
        </w:tc>
        <w:tc>
          <w:tcPr>
            <w:tcW w:w="1927" w:type="pct"/>
          </w:tcPr>
          <w:p w14:paraId="3A5A3306" w14:textId="77777777" w:rsidR="000657E7" w:rsidRPr="005F3FE8" w:rsidRDefault="000657E7" w:rsidP="00C45C94">
            <w:pPr>
              <w:rPr>
                <w:rFonts w:ascii="標楷體" w:eastAsia="標楷體" w:hAnsi="標楷體"/>
              </w:rPr>
            </w:pPr>
          </w:p>
        </w:tc>
      </w:tr>
    </w:tbl>
    <w:p w14:paraId="4F17B9FC" w14:textId="4EE9A375" w:rsidR="000657E7" w:rsidRDefault="000657E7" w:rsidP="000657E7">
      <w:pPr>
        <w:spacing w:afterLines="50" w:after="180"/>
        <w:ind w:firstLine="48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一開始先看教育訓練影片了解公司網站的功能，生產系統，工單回報、</w:t>
      </w:r>
      <w:proofErr w:type="gramStart"/>
      <w:r>
        <w:rPr>
          <w:rFonts w:ascii="標楷體" w:eastAsia="標楷體" w:hAnsi="標楷體" w:hint="eastAsia"/>
        </w:rPr>
        <w:t>料號系統</w:t>
      </w:r>
      <w:proofErr w:type="gramEnd"/>
      <w:r>
        <w:rPr>
          <w:rFonts w:ascii="標楷體" w:eastAsia="標楷體" w:hAnsi="標楷體" w:hint="eastAsia"/>
        </w:rPr>
        <w:t>等操作，也包括產品控制流程</w:t>
      </w:r>
      <w:r w:rsidRPr="00A966F9">
        <w:rPr>
          <w:rFonts w:ascii="Times New Roman" w:eastAsia="標楷體" w:hAnsi="Times New Roman" w:cs="Times New Roman"/>
        </w:rPr>
        <w:t>(Control plan,</w:t>
      </w:r>
      <w:r>
        <w:rPr>
          <w:rFonts w:ascii="Times New Roman" w:eastAsia="標楷體" w:hAnsi="Times New Roman" w:cs="Times New Roman" w:hint="eastAsia"/>
        </w:rPr>
        <w:t xml:space="preserve"> </w:t>
      </w:r>
      <w:r w:rsidRPr="00A966F9">
        <w:rPr>
          <w:rFonts w:ascii="Times New Roman" w:eastAsia="標楷體" w:hAnsi="Times New Roman" w:cs="Times New Roman"/>
        </w:rPr>
        <w:t>CP)</w:t>
      </w:r>
      <w:r>
        <w:rPr>
          <w:rFonts w:ascii="標楷體" w:eastAsia="標楷體" w:hAnsi="標楷體" w:hint="eastAsia"/>
        </w:rPr>
        <w:t>文件查詢及標準作業程序</w:t>
      </w:r>
      <w:r w:rsidRPr="009C1AF3">
        <w:rPr>
          <w:rFonts w:ascii="Times New Roman" w:eastAsia="標楷體" w:hAnsi="Times New Roman" w:cs="Times New Roman"/>
        </w:rPr>
        <w:t>(Standard Operating Procedure, SOP)</w:t>
      </w:r>
      <w:r>
        <w:rPr>
          <w:rFonts w:ascii="標楷體" w:eastAsia="標楷體" w:hAnsi="標楷體" w:hint="eastAsia"/>
        </w:rPr>
        <w:t>建立與發行，為後續的實習工作打好基礎。</w:t>
      </w:r>
    </w:p>
    <w:p w14:paraId="103E4AF0" w14:textId="2DE2BA54" w:rsidR="000657E7" w:rsidRDefault="000657E7" w:rsidP="0096422D">
      <w:pPr>
        <w:ind w:left="720" w:hanging="720"/>
        <w:contextualSpacing/>
        <w:outlineLvl w:val="1"/>
        <w:rPr>
          <w:rFonts w:ascii="標楷體" w:eastAsia="標楷體" w:hAnsi="標楷體"/>
        </w:rPr>
      </w:pPr>
      <w:bookmarkStart w:id="46" w:name="_Toc210666769"/>
      <w:r w:rsidRPr="000657E7">
        <w:rPr>
          <w:rFonts w:ascii="Times New Roman" w:eastAsia="標楷體" w:hAnsi="Times New Roman" w:cs="Times New Roman"/>
          <w:b/>
          <w:bCs/>
          <w:sz w:val="28"/>
          <w:szCs w:val="24"/>
        </w:rPr>
        <w:t>4.3</w:t>
      </w:r>
      <w:r>
        <w:rPr>
          <w:rFonts w:ascii="標楷體" w:eastAsia="標楷體" w:hAnsi="標楷體" w:hint="eastAsia"/>
          <w:b/>
          <w:bCs/>
          <w:sz w:val="28"/>
          <w:szCs w:val="24"/>
        </w:rPr>
        <w:t>、第二周實習進度</w:t>
      </w:r>
      <w:bookmarkEnd w:id="46"/>
    </w:p>
    <w:tbl>
      <w:tblPr>
        <w:tblStyle w:val="af2"/>
        <w:tblW w:w="9067" w:type="dxa"/>
        <w:tblLook w:val="04A0" w:firstRow="1" w:lastRow="0" w:firstColumn="1" w:lastColumn="0" w:noHBand="0" w:noVBand="1"/>
      </w:tblPr>
      <w:tblGrid>
        <w:gridCol w:w="878"/>
        <w:gridCol w:w="1244"/>
        <w:gridCol w:w="3402"/>
        <w:gridCol w:w="3543"/>
      </w:tblGrid>
      <w:tr w:rsidR="000657E7" w:rsidRPr="004A4703" w14:paraId="5C902B06" w14:textId="77777777" w:rsidTr="00C45C94">
        <w:tc>
          <w:tcPr>
            <w:tcW w:w="878" w:type="dxa"/>
            <w:shd w:val="clear" w:color="auto" w:fill="D9D9D9" w:themeFill="background1" w:themeFillShade="D9"/>
          </w:tcPr>
          <w:p w14:paraId="7D3B523F" w14:textId="77777777" w:rsidR="000657E7" w:rsidRPr="004A4703" w:rsidRDefault="000657E7" w:rsidP="00C45C94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4" w:type="dxa"/>
            <w:shd w:val="clear" w:color="auto" w:fill="D9F2D0" w:themeFill="accent6" w:themeFillTint="33"/>
          </w:tcPr>
          <w:p w14:paraId="67CF3D56" w14:textId="77777777" w:rsidR="000657E7" w:rsidRPr="004A4703" w:rsidRDefault="000657E7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Day</w:t>
            </w:r>
          </w:p>
        </w:tc>
        <w:tc>
          <w:tcPr>
            <w:tcW w:w="3402" w:type="dxa"/>
            <w:shd w:val="clear" w:color="auto" w:fill="FAE2D5" w:themeFill="accent2" w:themeFillTint="33"/>
          </w:tcPr>
          <w:p w14:paraId="1470EF3A" w14:textId="77777777" w:rsidR="000657E7" w:rsidRPr="004A4703" w:rsidRDefault="000657E7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Item</w:t>
            </w:r>
          </w:p>
        </w:tc>
        <w:tc>
          <w:tcPr>
            <w:tcW w:w="3543" w:type="dxa"/>
            <w:shd w:val="clear" w:color="auto" w:fill="CAEDFB" w:themeFill="accent4" w:themeFillTint="33"/>
          </w:tcPr>
          <w:p w14:paraId="4B963586" w14:textId="77777777" w:rsidR="000657E7" w:rsidRPr="004A4703" w:rsidRDefault="000657E7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Note</w:t>
            </w:r>
          </w:p>
        </w:tc>
      </w:tr>
      <w:tr w:rsidR="000657E7" w:rsidRPr="004A4703" w14:paraId="2FC292D7" w14:textId="77777777" w:rsidTr="00C45C94">
        <w:tc>
          <w:tcPr>
            <w:tcW w:w="878" w:type="dxa"/>
            <w:vMerge w:val="restart"/>
            <w:vAlign w:val="center"/>
          </w:tcPr>
          <w:p w14:paraId="21CF5AC0" w14:textId="77777777" w:rsidR="000657E7" w:rsidRPr="004A4703" w:rsidRDefault="000657E7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lastRenderedPageBreak/>
              <w:t>Week2</w:t>
            </w:r>
          </w:p>
        </w:tc>
        <w:tc>
          <w:tcPr>
            <w:tcW w:w="1244" w:type="dxa"/>
            <w:vAlign w:val="center"/>
          </w:tcPr>
          <w:p w14:paraId="2AD93BDD" w14:textId="77777777" w:rsidR="000657E7" w:rsidRPr="004A4703" w:rsidRDefault="000657E7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2025/7/7</w:t>
            </w:r>
          </w:p>
        </w:tc>
        <w:tc>
          <w:tcPr>
            <w:tcW w:w="3402" w:type="dxa"/>
          </w:tcPr>
          <w:p w14:paraId="6ADA4508" w14:textId="77777777" w:rsidR="000657E7" w:rsidRPr="004A4703" w:rsidRDefault="000657E7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1.</w:t>
            </w:r>
            <w:r w:rsidRPr="004A4703">
              <w:rPr>
                <w:rFonts w:ascii="Times New Roman" w:eastAsia="標楷體" w:hAnsi="Times New Roman" w:cs="Times New Roman" w:hint="eastAsia"/>
              </w:rPr>
              <w:t>參觀組裝產線</w:t>
            </w:r>
          </w:p>
          <w:p w14:paraId="52972324" w14:textId="77777777" w:rsidR="000657E7" w:rsidRPr="004A4703" w:rsidRDefault="000657E7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2.</w:t>
            </w:r>
            <w:r>
              <w:rPr>
                <w:rFonts w:ascii="Times New Roman" w:eastAsia="標楷體" w:hAnsi="Times New Roman" w:cs="Times New Roman" w:hint="eastAsia"/>
              </w:rPr>
              <w:t>觀看教育訓練影片</w:t>
            </w:r>
          </w:p>
        </w:tc>
        <w:tc>
          <w:tcPr>
            <w:tcW w:w="3543" w:type="dxa"/>
          </w:tcPr>
          <w:p w14:paraId="0B2BF0D3" w14:textId="77777777" w:rsidR="000657E7" w:rsidRPr="004A4703" w:rsidRDefault="000657E7" w:rsidP="00C45C9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了解不同產品的組裝製程</w:t>
            </w:r>
          </w:p>
        </w:tc>
      </w:tr>
      <w:tr w:rsidR="000657E7" w:rsidRPr="004A4703" w14:paraId="7DC4EFE9" w14:textId="77777777" w:rsidTr="00C45C94">
        <w:tc>
          <w:tcPr>
            <w:tcW w:w="878" w:type="dxa"/>
            <w:vMerge/>
          </w:tcPr>
          <w:p w14:paraId="568800D2" w14:textId="77777777" w:rsidR="000657E7" w:rsidRPr="004A4703" w:rsidRDefault="000657E7" w:rsidP="00C45C94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4" w:type="dxa"/>
            <w:vAlign w:val="center"/>
          </w:tcPr>
          <w:p w14:paraId="3A945367" w14:textId="77777777" w:rsidR="000657E7" w:rsidRPr="004A4703" w:rsidRDefault="000657E7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2025/7/8</w:t>
            </w:r>
          </w:p>
        </w:tc>
        <w:tc>
          <w:tcPr>
            <w:tcW w:w="3402" w:type="dxa"/>
          </w:tcPr>
          <w:p w14:paraId="67506B76" w14:textId="77777777" w:rsidR="000657E7" w:rsidRPr="00AC522F" w:rsidRDefault="000657E7" w:rsidP="00C45C94">
            <w:pPr>
              <w:jc w:val="both"/>
              <w:rPr>
                <w:rFonts w:ascii="標楷體" w:eastAsia="標楷體" w:hAnsi="標楷體"/>
              </w:rPr>
            </w:pPr>
            <w:r w:rsidRPr="00AC522F"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AC522F">
              <w:rPr>
                <w:rFonts w:ascii="標楷體" w:eastAsia="標楷體" w:hAnsi="標楷體" w:hint="eastAsia"/>
              </w:rPr>
              <w:t>維修周報表</w:t>
            </w:r>
            <w:r>
              <w:rPr>
                <w:rFonts w:ascii="標楷體" w:eastAsia="標楷體" w:hAnsi="標楷體" w:hint="eastAsia"/>
              </w:rPr>
              <w:t>練習</w:t>
            </w:r>
          </w:p>
          <w:p w14:paraId="13376DEE" w14:textId="77777777" w:rsidR="000657E7" w:rsidRPr="00AC522F" w:rsidRDefault="000657E7" w:rsidP="00C45C94">
            <w:pPr>
              <w:jc w:val="both"/>
              <w:rPr>
                <w:rFonts w:ascii="標楷體" w:eastAsia="標楷體" w:hAnsi="標楷體"/>
              </w:rPr>
            </w:pPr>
            <w:r w:rsidRPr="00AC522F">
              <w:rPr>
                <w:rFonts w:ascii="Times New Roman" w:eastAsia="標楷體" w:hAnsi="Times New Roman" w:cs="Times New Roman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AC522F">
              <w:rPr>
                <w:rFonts w:ascii="標楷體" w:eastAsia="標楷體" w:hAnsi="標楷體" w:hint="eastAsia"/>
              </w:rPr>
              <w:t>觀看教育訓練影片</w:t>
            </w:r>
          </w:p>
        </w:tc>
        <w:tc>
          <w:tcPr>
            <w:tcW w:w="3543" w:type="dxa"/>
          </w:tcPr>
          <w:p w14:paraId="5080F1B1" w14:textId="77777777" w:rsidR="000657E7" w:rsidRPr="004A4703" w:rsidRDefault="000657E7" w:rsidP="00C45C9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</w:t>
            </w:r>
            <w:r>
              <w:rPr>
                <w:rFonts w:ascii="Times New Roman" w:eastAsia="標楷體" w:hAnsi="Times New Roman" w:cs="Times New Roman" w:hint="eastAsia"/>
              </w:rPr>
              <w:t>Excel</w:t>
            </w:r>
            <w:r>
              <w:rPr>
                <w:rFonts w:ascii="Times New Roman" w:eastAsia="標楷體" w:hAnsi="Times New Roman" w:cs="Times New Roman" w:hint="eastAsia"/>
              </w:rPr>
              <w:t>樞紐</w:t>
            </w:r>
          </w:p>
        </w:tc>
      </w:tr>
      <w:tr w:rsidR="000657E7" w:rsidRPr="004A4703" w14:paraId="29100DD9" w14:textId="77777777" w:rsidTr="00C45C94">
        <w:tc>
          <w:tcPr>
            <w:tcW w:w="878" w:type="dxa"/>
            <w:vMerge/>
          </w:tcPr>
          <w:p w14:paraId="0734AAF8" w14:textId="77777777" w:rsidR="000657E7" w:rsidRPr="004A4703" w:rsidRDefault="000657E7" w:rsidP="00C45C94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4" w:type="dxa"/>
            <w:vAlign w:val="center"/>
          </w:tcPr>
          <w:p w14:paraId="0A8FA02C" w14:textId="77777777" w:rsidR="000657E7" w:rsidRPr="004A4703" w:rsidRDefault="000657E7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2025/7/9</w:t>
            </w:r>
          </w:p>
        </w:tc>
        <w:tc>
          <w:tcPr>
            <w:tcW w:w="3402" w:type="dxa"/>
          </w:tcPr>
          <w:p w14:paraId="430074AD" w14:textId="77777777" w:rsidR="000657E7" w:rsidRDefault="000657E7" w:rsidP="00C45C94">
            <w:pPr>
              <w:jc w:val="both"/>
              <w:rPr>
                <w:rFonts w:ascii="標楷體" w:eastAsia="標楷體" w:hAnsi="標楷體"/>
              </w:rPr>
            </w:pPr>
            <w:r w:rsidRPr="00AC522F"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.熟悉</w:t>
            </w:r>
            <w:r w:rsidRPr="00AC522F">
              <w:rPr>
                <w:rFonts w:ascii="Times New Roman" w:eastAsia="標楷體" w:hAnsi="Times New Roman" w:cs="Times New Roman"/>
              </w:rPr>
              <w:t>SQL</w:t>
            </w:r>
            <w:r>
              <w:rPr>
                <w:rFonts w:ascii="標楷體" w:eastAsia="標楷體" w:hAnsi="標楷體" w:hint="eastAsia"/>
              </w:rPr>
              <w:t>語法</w:t>
            </w:r>
          </w:p>
          <w:p w14:paraId="0388EFA3" w14:textId="77777777" w:rsidR="000657E7" w:rsidRPr="004A4703" w:rsidRDefault="000657E7" w:rsidP="00C45C94">
            <w:pPr>
              <w:jc w:val="both"/>
              <w:rPr>
                <w:rFonts w:ascii="標楷體" w:eastAsia="標楷體" w:hAnsi="標楷體"/>
              </w:rPr>
            </w:pPr>
            <w:r w:rsidRPr="00AC522F">
              <w:rPr>
                <w:rFonts w:ascii="Times New Roman" w:eastAsia="標楷體" w:hAnsi="Times New Roman" w:cs="Times New Roman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.熟悉</w:t>
            </w:r>
            <w:r w:rsidRPr="00AC522F">
              <w:rPr>
                <w:rFonts w:ascii="Times New Roman" w:eastAsia="標楷體" w:hAnsi="Times New Roman" w:cs="Times New Roman"/>
              </w:rPr>
              <w:t>ISO</w:t>
            </w:r>
            <w:r>
              <w:rPr>
                <w:rFonts w:ascii="標楷體" w:eastAsia="標楷體" w:hAnsi="標楷體" w:hint="eastAsia"/>
              </w:rPr>
              <w:t>介面</w:t>
            </w:r>
          </w:p>
        </w:tc>
        <w:tc>
          <w:tcPr>
            <w:tcW w:w="3543" w:type="dxa"/>
          </w:tcPr>
          <w:p w14:paraId="375DEB13" w14:textId="77777777" w:rsidR="000657E7" w:rsidRPr="004A4703" w:rsidRDefault="000657E7" w:rsidP="00C45C9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熟悉</w:t>
            </w:r>
            <w:r w:rsidRPr="00AC522F">
              <w:rPr>
                <w:rFonts w:ascii="Times New Roman" w:eastAsia="標楷體" w:hAnsi="Times New Roman" w:cs="Times New Roman"/>
              </w:rPr>
              <w:t>SQL</w:t>
            </w:r>
            <w:r>
              <w:rPr>
                <w:rFonts w:ascii="標楷體" w:eastAsia="標楷體" w:hAnsi="標楷體" w:hint="eastAsia"/>
              </w:rPr>
              <w:t>資料庫並練習</w:t>
            </w:r>
          </w:p>
        </w:tc>
      </w:tr>
      <w:tr w:rsidR="000657E7" w:rsidRPr="004A4703" w14:paraId="5C4E1BC4" w14:textId="77777777" w:rsidTr="00C45C94">
        <w:tc>
          <w:tcPr>
            <w:tcW w:w="878" w:type="dxa"/>
            <w:vMerge/>
          </w:tcPr>
          <w:p w14:paraId="67EFFE6B" w14:textId="77777777" w:rsidR="000657E7" w:rsidRPr="004A4703" w:rsidRDefault="000657E7" w:rsidP="00C45C94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4" w:type="dxa"/>
            <w:vAlign w:val="center"/>
          </w:tcPr>
          <w:p w14:paraId="7D003EBC" w14:textId="77777777" w:rsidR="000657E7" w:rsidRPr="004A4703" w:rsidRDefault="000657E7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2025/7/10</w:t>
            </w:r>
          </w:p>
        </w:tc>
        <w:tc>
          <w:tcPr>
            <w:tcW w:w="3402" w:type="dxa"/>
            <w:vAlign w:val="center"/>
          </w:tcPr>
          <w:p w14:paraId="0D73B9C5" w14:textId="77777777" w:rsidR="000657E7" w:rsidRPr="004A4703" w:rsidRDefault="000657E7" w:rsidP="00C45C94">
            <w:pPr>
              <w:jc w:val="both"/>
              <w:rPr>
                <w:rFonts w:ascii="標楷體" w:eastAsia="標楷體" w:hAnsi="標楷體"/>
              </w:rPr>
            </w:pPr>
            <w:r w:rsidRPr="00480A71">
              <w:rPr>
                <w:rFonts w:ascii="Times New Roman" w:eastAsia="標楷體" w:hAnsi="Times New Roman" w:cs="Times New Roman"/>
              </w:rPr>
              <w:t>SOP</w:t>
            </w:r>
            <w:r>
              <w:rPr>
                <w:rFonts w:ascii="標楷體" w:eastAsia="標楷體" w:hAnsi="標楷體" w:hint="eastAsia"/>
              </w:rPr>
              <w:t>修正練習</w:t>
            </w:r>
          </w:p>
        </w:tc>
        <w:tc>
          <w:tcPr>
            <w:tcW w:w="3543" w:type="dxa"/>
          </w:tcPr>
          <w:p w14:paraId="2BAA7DA1" w14:textId="77777777" w:rsidR="000657E7" w:rsidRDefault="000657E7" w:rsidP="00C45C9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</w:t>
            </w:r>
            <w:r w:rsidRPr="00480A71">
              <w:rPr>
                <w:rFonts w:ascii="Times New Roman" w:eastAsia="標楷體" w:hAnsi="Times New Roman" w:cs="Times New Roman" w:hint="eastAsia"/>
              </w:rPr>
              <w:t>SQL</w:t>
            </w:r>
            <w:proofErr w:type="gramStart"/>
            <w:r>
              <w:rPr>
                <w:rFonts w:ascii="標楷體" w:eastAsia="標楷體" w:hAnsi="標楷體" w:hint="eastAsia"/>
              </w:rPr>
              <w:t>語法並實作</w:t>
            </w:r>
            <w:proofErr w:type="gramEnd"/>
          </w:p>
          <w:p w14:paraId="46A252C5" w14:textId="77777777" w:rsidR="000657E7" w:rsidRPr="004A4703" w:rsidRDefault="000657E7" w:rsidP="00C45C9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</w:t>
            </w:r>
            <w:r w:rsidRPr="00480A71">
              <w:rPr>
                <w:rFonts w:ascii="Times New Roman" w:eastAsia="標楷體" w:hAnsi="Times New Roman" w:cs="Times New Roman" w:hint="eastAsia"/>
              </w:rPr>
              <w:t>VBA</w:t>
            </w:r>
            <w:r>
              <w:rPr>
                <w:rFonts w:ascii="標楷體" w:eastAsia="標楷體" w:hAnsi="標楷體" w:hint="eastAsia"/>
              </w:rPr>
              <w:t>語法</w:t>
            </w:r>
          </w:p>
        </w:tc>
      </w:tr>
      <w:tr w:rsidR="000657E7" w:rsidRPr="004A4703" w14:paraId="1360F74B" w14:textId="77777777" w:rsidTr="00C45C94">
        <w:tc>
          <w:tcPr>
            <w:tcW w:w="878" w:type="dxa"/>
            <w:vMerge/>
          </w:tcPr>
          <w:p w14:paraId="3B8C23FE" w14:textId="77777777" w:rsidR="000657E7" w:rsidRPr="004A4703" w:rsidRDefault="000657E7" w:rsidP="00C45C94">
            <w:pPr>
              <w:jc w:val="both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4" w:type="dxa"/>
            <w:vAlign w:val="center"/>
          </w:tcPr>
          <w:p w14:paraId="0A4D8F6F" w14:textId="77777777" w:rsidR="000657E7" w:rsidRPr="004A4703" w:rsidRDefault="000657E7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2025/7/11</w:t>
            </w:r>
          </w:p>
        </w:tc>
        <w:tc>
          <w:tcPr>
            <w:tcW w:w="3402" w:type="dxa"/>
          </w:tcPr>
          <w:p w14:paraId="5C8445BA" w14:textId="77777777" w:rsidR="000657E7" w:rsidRDefault="000657E7" w:rsidP="00C45C94">
            <w:pPr>
              <w:jc w:val="both"/>
              <w:rPr>
                <w:rFonts w:ascii="標楷體" w:eastAsia="標楷體" w:hAnsi="標楷體"/>
              </w:rPr>
            </w:pPr>
            <w:r w:rsidRPr="00FC23D1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標楷體" w:eastAsia="標楷體" w:hAnsi="標楷體" w:hint="eastAsia"/>
              </w:rPr>
              <w:t>.參觀無</w:t>
            </w:r>
            <w:proofErr w:type="gramStart"/>
            <w:r>
              <w:rPr>
                <w:rFonts w:ascii="標楷體" w:eastAsia="標楷體" w:hAnsi="標楷體" w:hint="eastAsia"/>
              </w:rPr>
              <w:t>塵室產線</w:t>
            </w:r>
            <w:proofErr w:type="gramEnd"/>
          </w:p>
          <w:p w14:paraId="5973D772" w14:textId="77777777" w:rsidR="000657E7" w:rsidRPr="004A4703" w:rsidRDefault="000657E7" w:rsidP="00C45C94">
            <w:pPr>
              <w:jc w:val="both"/>
              <w:rPr>
                <w:rFonts w:ascii="標楷體" w:eastAsia="標楷體" w:hAnsi="標楷體"/>
              </w:rPr>
            </w:pPr>
            <w:r w:rsidRPr="00FC23D1">
              <w:rPr>
                <w:rFonts w:ascii="Times New Roman" w:eastAsia="標楷體" w:hAnsi="Times New Roman" w:cs="Times New Roman"/>
              </w:rPr>
              <w:t>2</w:t>
            </w:r>
            <w:r>
              <w:rPr>
                <w:rFonts w:ascii="標楷體" w:eastAsia="標楷體" w:hAnsi="標楷體" w:hint="eastAsia"/>
              </w:rPr>
              <w:t>.熟悉產線產品製程</w:t>
            </w:r>
          </w:p>
        </w:tc>
        <w:tc>
          <w:tcPr>
            <w:tcW w:w="3543" w:type="dxa"/>
          </w:tcPr>
          <w:p w14:paraId="4C1D1950" w14:textId="77777777" w:rsidR="000657E7" w:rsidRPr="004A4703" w:rsidRDefault="000657E7" w:rsidP="00C45C94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229CC6DF" w14:textId="77777777" w:rsidR="000657E7" w:rsidRDefault="000657E7" w:rsidP="000657E7">
      <w:pPr>
        <w:spacing w:afterLines="50" w:after="180"/>
        <w:ind w:firstLine="48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主要協助工程師的日常工作，這禮拜學習製作維修周報表，我利用</w:t>
      </w:r>
      <w:r w:rsidRPr="00B824CE">
        <w:rPr>
          <w:rFonts w:ascii="Times New Roman" w:eastAsia="標楷體" w:hAnsi="Times New Roman" w:cs="Times New Roman"/>
        </w:rPr>
        <w:t>Excel</w:t>
      </w:r>
      <w:r>
        <w:rPr>
          <w:rFonts w:ascii="標楷體" w:eastAsia="標楷體" w:hAnsi="標楷體" w:hint="eastAsia"/>
        </w:rPr>
        <w:t>樞紐分析功能，根據不良項目</w:t>
      </w:r>
      <w:proofErr w:type="gramStart"/>
      <w:r>
        <w:rPr>
          <w:rFonts w:ascii="標楷體" w:eastAsia="標楷體" w:hAnsi="標楷體" w:hint="eastAsia"/>
        </w:rPr>
        <w:t>與料號進行</w:t>
      </w:r>
      <w:proofErr w:type="gramEnd"/>
      <w:r>
        <w:rPr>
          <w:rFonts w:ascii="標楷體" w:eastAsia="標楷體" w:hAnsi="標楷體" w:hint="eastAsia"/>
        </w:rPr>
        <w:t>分類，將數據</w:t>
      </w:r>
      <w:proofErr w:type="gramStart"/>
      <w:r>
        <w:rPr>
          <w:rFonts w:ascii="標楷體" w:eastAsia="標楷體" w:hAnsi="標楷體" w:hint="eastAsia"/>
        </w:rPr>
        <w:t>統整好提供</w:t>
      </w:r>
      <w:proofErr w:type="gramEnd"/>
      <w:r>
        <w:rPr>
          <w:rFonts w:ascii="標楷體" w:eastAsia="標楷體" w:hAnsi="標楷體" w:hint="eastAsia"/>
        </w:rPr>
        <w:t>給部門開會使用，方便討論待改進項目及改進方法。</w:t>
      </w:r>
    </w:p>
    <w:p w14:paraId="738625A9" w14:textId="77777777" w:rsidR="000657E7" w:rsidRDefault="000657E7" w:rsidP="000657E7">
      <w:pPr>
        <w:spacing w:afterLines="50" w:after="180"/>
        <w:ind w:firstLine="48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同時，也是我初次參與部門周會，透過會議熟悉整體流程，也認識不同部門的成員，每周我也負責製作</w:t>
      </w:r>
      <w:r w:rsidRPr="00B824CE">
        <w:rPr>
          <w:rFonts w:ascii="Times New Roman" w:eastAsia="標楷體" w:hAnsi="Times New Roman" w:cs="Times New Roman" w:hint="eastAsia"/>
        </w:rPr>
        <w:t>SOP</w:t>
      </w:r>
      <w:r>
        <w:rPr>
          <w:rFonts w:ascii="標楷體" w:eastAsia="標楷體" w:hAnsi="標楷體" w:hint="eastAsia"/>
        </w:rPr>
        <w:t>修正，從</w:t>
      </w:r>
      <w:r w:rsidRPr="00B824CE">
        <w:rPr>
          <w:rFonts w:ascii="Times New Roman" w:eastAsia="標楷體" w:hAnsi="Times New Roman" w:cs="Times New Roman" w:hint="eastAsia"/>
        </w:rPr>
        <w:t>SQL</w:t>
      </w:r>
      <w:r>
        <w:rPr>
          <w:rFonts w:ascii="標楷體" w:eastAsia="標楷體" w:hAnsi="標楷體" w:hint="eastAsia"/>
        </w:rPr>
        <w:t>資料庫擷取資料，並統計當周新增或沿用的</w:t>
      </w:r>
      <w:r w:rsidRPr="00B824CE">
        <w:rPr>
          <w:rFonts w:ascii="Times New Roman" w:eastAsia="標楷體" w:hAnsi="Times New Roman" w:cs="Times New Roman" w:hint="eastAsia"/>
        </w:rPr>
        <w:t>SOP</w:t>
      </w:r>
      <w:r>
        <w:rPr>
          <w:rFonts w:ascii="標楷體" w:eastAsia="標楷體" w:hAnsi="標楷體" w:hint="eastAsia"/>
        </w:rPr>
        <w:t>數量，在過程中，我開始接觸並學習</w:t>
      </w:r>
      <w:r w:rsidRPr="00B824CE">
        <w:rPr>
          <w:rFonts w:ascii="Times New Roman" w:eastAsia="標楷體" w:hAnsi="Times New Roman" w:cs="Times New Roman" w:hint="eastAsia"/>
        </w:rPr>
        <w:t>SQL</w:t>
      </w:r>
      <w:r>
        <w:rPr>
          <w:rFonts w:ascii="標楷體" w:eastAsia="標楷體" w:hAnsi="標楷體" w:hint="eastAsia"/>
        </w:rPr>
        <w:t>語法，透過查找範例與實作來提升熟練度，同時也學習</w:t>
      </w:r>
      <w:r w:rsidRPr="00B824CE">
        <w:rPr>
          <w:rFonts w:ascii="Times New Roman" w:eastAsia="標楷體" w:hAnsi="Times New Roman" w:cs="Times New Roman" w:hint="eastAsia"/>
        </w:rPr>
        <w:t>Excel</w:t>
      </w:r>
      <w:r>
        <w:rPr>
          <w:rFonts w:ascii="標楷體" w:eastAsia="標楷體" w:hAnsi="標楷體" w:hint="eastAsia"/>
        </w:rPr>
        <w:t>的巨集功能</w:t>
      </w:r>
      <w:r w:rsidRPr="00E95888">
        <w:rPr>
          <w:rFonts w:ascii="Times New Roman" w:eastAsia="標楷體" w:hAnsi="Times New Roman" w:cs="Times New Roman"/>
        </w:rPr>
        <w:t>(Visual Basic for Application, VBA)</w:t>
      </w:r>
      <w:r>
        <w:rPr>
          <w:rFonts w:ascii="標楷體" w:eastAsia="標楷體" w:hAnsi="標楷體" w:hint="eastAsia"/>
        </w:rPr>
        <w:t>，希望未來能應用在</w:t>
      </w:r>
      <w:proofErr w:type="gramStart"/>
      <w:r>
        <w:rPr>
          <w:rFonts w:ascii="標楷體" w:eastAsia="標楷體" w:hAnsi="標楷體" w:hint="eastAsia"/>
        </w:rPr>
        <w:t>報表處力中</w:t>
      </w:r>
      <w:proofErr w:type="gramEnd"/>
      <w:r>
        <w:rPr>
          <w:rFonts w:ascii="標楷體" w:eastAsia="標楷體" w:hAnsi="標楷體" w:hint="eastAsia"/>
        </w:rPr>
        <w:t>，自動化重複性工作，提高效率。</w:t>
      </w:r>
    </w:p>
    <w:p w14:paraId="073F4AB6" w14:textId="0DC71851" w:rsidR="000657E7" w:rsidRDefault="000657E7" w:rsidP="0096422D">
      <w:pPr>
        <w:ind w:left="720" w:hanging="720"/>
        <w:contextualSpacing/>
        <w:outlineLvl w:val="1"/>
        <w:rPr>
          <w:rFonts w:ascii="標楷體" w:eastAsia="標楷體" w:hAnsi="標楷體"/>
          <w:b/>
          <w:bCs/>
          <w:sz w:val="28"/>
          <w:szCs w:val="28"/>
        </w:rPr>
      </w:pPr>
      <w:bookmarkStart w:id="47" w:name="_Toc210666770"/>
      <w:r w:rsidRPr="000657E7">
        <w:rPr>
          <w:rFonts w:ascii="Times New Roman" w:eastAsia="標楷體" w:hAnsi="Times New Roman" w:cs="Times New Roman"/>
          <w:b/>
          <w:bCs/>
          <w:sz w:val="28"/>
          <w:szCs w:val="28"/>
        </w:rPr>
        <w:t>4.4</w:t>
      </w:r>
      <w:r>
        <w:rPr>
          <w:rFonts w:ascii="標楷體" w:eastAsia="標楷體" w:hAnsi="標楷體" w:hint="eastAsia"/>
          <w:b/>
          <w:bCs/>
          <w:sz w:val="28"/>
          <w:szCs w:val="28"/>
        </w:rPr>
        <w:t>、第三周實習進度</w:t>
      </w:r>
      <w:bookmarkEnd w:id="47"/>
    </w:p>
    <w:tbl>
      <w:tblPr>
        <w:tblStyle w:val="af2"/>
        <w:tblW w:w="9209" w:type="dxa"/>
        <w:tblLook w:val="04A0" w:firstRow="1" w:lastRow="0" w:firstColumn="1" w:lastColumn="0" w:noHBand="0" w:noVBand="1"/>
      </w:tblPr>
      <w:tblGrid>
        <w:gridCol w:w="878"/>
        <w:gridCol w:w="1244"/>
        <w:gridCol w:w="3402"/>
        <w:gridCol w:w="3685"/>
      </w:tblGrid>
      <w:tr w:rsidR="000657E7" w:rsidRPr="004A4703" w14:paraId="7D9E1E93" w14:textId="77777777" w:rsidTr="00C45C94">
        <w:tc>
          <w:tcPr>
            <w:tcW w:w="878" w:type="dxa"/>
            <w:shd w:val="clear" w:color="auto" w:fill="D9D9D9" w:themeFill="background1" w:themeFillShade="D9"/>
          </w:tcPr>
          <w:p w14:paraId="3D0EEF60" w14:textId="77777777" w:rsidR="000657E7" w:rsidRPr="004A4703" w:rsidRDefault="000657E7" w:rsidP="00C45C9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4" w:type="dxa"/>
            <w:shd w:val="clear" w:color="auto" w:fill="D9F2D0" w:themeFill="accent6" w:themeFillTint="33"/>
          </w:tcPr>
          <w:p w14:paraId="0101F86A" w14:textId="77777777" w:rsidR="000657E7" w:rsidRPr="004A4703" w:rsidRDefault="000657E7" w:rsidP="00C45C94">
            <w:pPr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Day</w:t>
            </w:r>
          </w:p>
        </w:tc>
        <w:tc>
          <w:tcPr>
            <w:tcW w:w="3402" w:type="dxa"/>
            <w:shd w:val="clear" w:color="auto" w:fill="FAE2D5" w:themeFill="accent2" w:themeFillTint="33"/>
          </w:tcPr>
          <w:p w14:paraId="43A3B95F" w14:textId="77777777" w:rsidR="000657E7" w:rsidRPr="004A4703" w:rsidRDefault="000657E7" w:rsidP="00C45C94">
            <w:pPr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Item</w:t>
            </w:r>
          </w:p>
        </w:tc>
        <w:tc>
          <w:tcPr>
            <w:tcW w:w="3685" w:type="dxa"/>
            <w:shd w:val="clear" w:color="auto" w:fill="CAEDFB" w:themeFill="accent4" w:themeFillTint="33"/>
          </w:tcPr>
          <w:p w14:paraId="7B0B5A8F" w14:textId="77777777" w:rsidR="000657E7" w:rsidRPr="004A4703" w:rsidRDefault="000657E7" w:rsidP="00C45C94">
            <w:pPr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Note</w:t>
            </w:r>
          </w:p>
        </w:tc>
      </w:tr>
      <w:tr w:rsidR="000657E7" w:rsidRPr="004A4703" w14:paraId="2A08DF04" w14:textId="77777777" w:rsidTr="00C45C94">
        <w:tc>
          <w:tcPr>
            <w:tcW w:w="878" w:type="dxa"/>
            <w:vMerge w:val="restart"/>
            <w:vAlign w:val="center"/>
          </w:tcPr>
          <w:p w14:paraId="3607ECB5" w14:textId="77777777" w:rsidR="000657E7" w:rsidRPr="004A4703" w:rsidRDefault="000657E7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Week</w:t>
            </w: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1244" w:type="dxa"/>
            <w:vAlign w:val="center"/>
          </w:tcPr>
          <w:p w14:paraId="6910A69B" w14:textId="77777777" w:rsidR="000657E7" w:rsidRPr="004A4703" w:rsidRDefault="000657E7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2025/7/</w:t>
            </w:r>
            <w:r>
              <w:rPr>
                <w:rFonts w:ascii="Times New Roman" w:eastAsia="標楷體" w:hAnsi="Times New Roman" w:cs="Times New Roman" w:hint="eastAsia"/>
              </w:rPr>
              <w:t>14</w:t>
            </w:r>
          </w:p>
        </w:tc>
        <w:tc>
          <w:tcPr>
            <w:tcW w:w="3402" w:type="dxa"/>
          </w:tcPr>
          <w:p w14:paraId="3ED473C2" w14:textId="77777777" w:rsidR="000657E7" w:rsidRPr="004A4703" w:rsidRDefault="000657E7" w:rsidP="00C45C9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製作維修周報表</w:t>
            </w:r>
          </w:p>
        </w:tc>
        <w:tc>
          <w:tcPr>
            <w:tcW w:w="3685" w:type="dxa"/>
          </w:tcPr>
          <w:p w14:paraId="77699F15" w14:textId="77777777" w:rsidR="000657E7" w:rsidRPr="004A4703" w:rsidRDefault="000657E7" w:rsidP="00C45C94">
            <w:pPr>
              <w:rPr>
                <w:rFonts w:ascii="標楷體" w:eastAsia="標楷體" w:hAnsi="標楷體"/>
              </w:rPr>
            </w:pPr>
          </w:p>
        </w:tc>
      </w:tr>
      <w:tr w:rsidR="000657E7" w:rsidRPr="004A4703" w14:paraId="1C09B174" w14:textId="77777777" w:rsidTr="00C45C94">
        <w:tc>
          <w:tcPr>
            <w:tcW w:w="878" w:type="dxa"/>
            <w:vMerge/>
          </w:tcPr>
          <w:p w14:paraId="316075FE" w14:textId="77777777" w:rsidR="000657E7" w:rsidRPr="004A4703" w:rsidRDefault="000657E7" w:rsidP="00C45C9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4" w:type="dxa"/>
            <w:vAlign w:val="center"/>
          </w:tcPr>
          <w:p w14:paraId="5C9B6D6F" w14:textId="77777777" w:rsidR="000657E7" w:rsidRPr="004A4703" w:rsidRDefault="000657E7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2025/7/</w:t>
            </w:r>
            <w:r>
              <w:rPr>
                <w:rFonts w:ascii="Times New Roman" w:eastAsia="標楷體" w:hAnsi="Times New Roman" w:cs="Times New Roman" w:hint="eastAsia"/>
              </w:rPr>
              <w:t>15</w:t>
            </w:r>
          </w:p>
        </w:tc>
        <w:tc>
          <w:tcPr>
            <w:tcW w:w="3402" w:type="dxa"/>
          </w:tcPr>
          <w:p w14:paraId="51C22532" w14:textId="77777777" w:rsidR="000657E7" w:rsidRPr="00AC522F" w:rsidRDefault="000657E7" w:rsidP="00C45C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排新人訓練課表</w:t>
            </w:r>
          </w:p>
        </w:tc>
        <w:tc>
          <w:tcPr>
            <w:tcW w:w="3685" w:type="dxa"/>
          </w:tcPr>
          <w:p w14:paraId="2019E242" w14:textId="77777777" w:rsidR="000657E7" w:rsidRPr="004A4703" w:rsidRDefault="000657E7" w:rsidP="00C45C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學習製作各機台產能報告</w:t>
            </w:r>
          </w:p>
        </w:tc>
      </w:tr>
      <w:tr w:rsidR="000657E7" w:rsidRPr="004A4703" w14:paraId="017E6D66" w14:textId="77777777" w:rsidTr="00C45C94">
        <w:tc>
          <w:tcPr>
            <w:tcW w:w="878" w:type="dxa"/>
            <w:vMerge/>
          </w:tcPr>
          <w:p w14:paraId="3AE980D0" w14:textId="77777777" w:rsidR="000657E7" w:rsidRPr="004A4703" w:rsidRDefault="000657E7" w:rsidP="00C45C9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4" w:type="dxa"/>
            <w:vAlign w:val="center"/>
          </w:tcPr>
          <w:p w14:paraId="2AFF84F4" w14:textId="77777777" w:rsidR="000657E7" w:rsidRPr="004A4703" w:rsidRDefault="000657E7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2025/7/</w:t>
            </w:r>
            <w:r>
              <w:rPr>
                <w:rFonts w:ascii="Times New Roman" w:eastAsia="標楷體" w:hAnsi="Times New Roman" w:cs="Times New Roman" w:hint="eastAsia"/>
              </w:rPr>
              <w:t>16</w:t>
            </w:r>
          </w:p>
        </w:tc>
        <w:tc>
          <w:tcPr>
            <w:tcW w:w="3402" w:type="dxa"/>
          </w:tcPr>
          <w:p w14:paraId="279C52DE" w14:textId="77777777" w:rsidR="000657E7" w:rsidRPr="004A4703" w:rsidRDefault="000657E7" w:rsidP="00C45C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產能報表練習</w:t>
            </w:r>
          </w:p>
        </w:tc>
        <w:tc>
          <w:tcPr>
            <w:tcW w:w="3685" w:type="dxa"/>
          </w:tcPr>
          <w:p w14:paraId="3323DA67" w14:textId="77777777" w:rsidR="000657E7" w:rsidRPr="004A4703" w:rsidRDefault="000657E7" w:rsidP="00C45C94">
            <w:pPr>
              <w:rPr>
                <w:rFonts w:ascii="標楷體" w:eastAsia="標楷體" w:hAnsi="標楷體"/>
              </w:rPr>
            </w:pPr>
          </w:p>
        </w:tc>
      </w:tr>
      <w:tr w:rsidR="000657E7" w:rsidRPr="004A4703" w14:paraId="410378C3" w14:textId="77777777" w:rsidTr="00C45C94">
        <w:tc>
          <w:tcPr>
            <w:tcW w:w="878" w:type="dxa"/>
            <w:vMerge/>
          </w:tcPr>
          <w:p w14:paraId="6A379C92" w14:textId="77777777" w:rsidR="000657E7" w:rsidRPr="004A4703" w:rsidRDefault="000657E7" w:rsidP="00C45C9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4" w:type="dxa"/>
            <w:vAlign w:val="center"/>
          </w:tcPr>
          <w:p w14:paraId="727E87EB" w14:textId="77777777" w:rsidR="000657E7" w:rsidRPr="004A4703" w:rsidRDefault="000657E7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2025/7/1</w:t>
            </w:r>
            <w:r>
              <w:rPr>
                <w:rFonts w:ascii="Times New Roman" w:eastAsia="標楷體" w:hAnsi="Times New Roman" w:cs="Times New Roman" w:hint="eastAsia"/>
              </w:rPr>
              <w:t>7</w:t>
            </w:r>
          </w:p>
        </w:tc>
        <w:tc>
          <w:tcPr>
            <w:tcW w:w="3402" w:type="dxa"/>
            <w:vAlign w:val="center"/>
          </w:tcPr>
          <w:p w14:paraId="7B3149D7" w14:textId="77777777" w:rsidR="000657E7" w:rsidRPr="004A4703" w:rsidRDefault="000657E7" w:rsidP="00C45C9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職場力</w:t>
            </w:r>
            <w:r w:rsidRPr="00174DA6">
              <w:rPr>
                <w:rFonts w:ascii="Times New Roman" w:eastAsia="標楷體" w:hAnsi="Times New Roman" w:cs="Times New Roman"/>
              </w:rPr>
              <w:t>UP</w:t>
            </w:r>
            <w:r>
              <w:rPr>
                <w:rFonts w:ascii="標楷體" w:eastAsia="標楷體" w:hAnsi="標楷體" w:hint="eastAsia"/>
              </w:rPr>
              <w:t>活動</w:t>
            </w:r>
          </w:p>
        </w:tc>
        <w:tc>
          <w:tcPr>
            <w:tcW w:w="3685" w:type="dxa"/>
          </w:tcPr>
          <w:p w14:paraId="2CEAA688" w14:textId="77777777" w:rsidR="000657E7" w:rsidRPr="004A4703" w:rsidRDefault="000657E7" w:rsidP="00C45C94">
            <w:pPr>
              <w:rPr>
                <w:rFonts w:ascii="標楷體" w:eastAsia="標楷體" w:hAnsi="標楷體"/>
              </w:rPr>
            </w:pPr>
            <w:r w:rsidRPr="005E33CE">
              <w:rPr>
                <w:rFonts w:ascii="Times New Roman" w:eastAsia="標楷體" w:hAnsi="Times New Roman" w:cs="Times New Roman"/>
              </w:rPr>
              <w:t>UT-Town</w:t>
            </w:r>
            <w:r>
              <w:rPr>
                <w:rFonts w:ascii="Times New Roman" w:eastAsia="標楷體" w:hAnsi="Times New Roman" w:cs="Times New Roman" w:hint="eastAsia"/>
              </w:rPr>
              <w:t>出公差</w:t>
            </w:r>
          </w:p>
        </w:tc>
      </w:tr>
      <w:tr w:rsidR="000657E7" w:rsidRPr="004A4703" w14:paraId="365CC8EA" w14:textId="77777777" w:rsidTr="00C45C94">
        <w:tc>
          <w:tcPr>
            <w:tcW w:w="878" w:type="dxa"/>
            <w:vMerge/>
          </w:tcPr>
          <w:p w14:paraId="3D3CA403" w14:textId="77777777" w:rsidR="000657E7" w:rsidRPr="004A4703" w:rsidRDefault="000657E7" w:rsidP="00C45C9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4" w:type="dxa"/>
            <w:vAlign w:val="center"/>
          </w:tcPr>
          <w:p w14:paraId="5A6CD264" w14:textId="77777777" w:rsidR="000657E7" w:rsidRPr="004A4703" w:rsidRDefault="000657E7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2025/7/1</w:t>
            </w:r>
            <w:r>
              <w:rPr>
                <w:rFonts w:ascii="Times New Roman" w:eastAsia="標楷體" w:hAnsi="Times New Roman" w:cs="Times New Roman" w:hint="eastAsia"/>
              </w:rPr>
              <w:t>8</w:t>
            </w:r>
          </w:p>
        </w:tc>
        <w:tc>
          <w:tcPr>
            <w:tcW w:w="3402" w:type="dxa"/>
          </w:tcPr>
          <w:p w14:paraId="1BD03539" w14:textId="77777777" w:rsidR="000657E7" w:rsidRPr="004A4703" w:rsidRDefault="000657E7" w:rsidP="00C45C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</w:t>
            </w:r>
            <w:r w:rsidRPr="00CF717E">
              <w:rPr>
                <w:rFonts w:ascii="Times New Roman" w:eastAsia="標楷體" w:hAnsi="Times New Roman" w:cs="Times New Roman"/>
              </w:rPr>
              <w:t>Venu4L</w:t>
            </w:r>
            <w:r>
              <w:rPr>
                <w:rFonts w:ascii="標楷體" w:eastAsia="標楷體" w:hAnsi="標楷體" w:hint="eastAsia"/>
              </w:rPr>
              <w:t>製程</w:t>
            </w:r>
          </w:p>
        </w:tc>
        <w:tc>
          <w:tcPr>
            <w:tcW w:w="3685" w:type="dxa"/>
          </w:tcPr>
          <w:p w14:paraId="1D969EF4" w14:textId="77777777" w:rsidR="000657E7" w:rsidRPr="004A4703" w:rsidRDefault="000657E7" w:rsidP="00C45C94">
            <w:pPr>
              <w:rPr>
                <w:rFonts w:ascii="標楷體" w:eastAsia="標楷體" w:hAnsi="標楷體"/>
              </w:rPr>
            </w:pPr>
            <w:r w:rsidRPr="007A5E37">
              <w:rPr>
                <w:rFonts w:ascii="Times New Roman" w:eastAsia="標楷體" w:hAnsi="Times New Roman" w:cs="Times New Roman"/>
              </w:rPr>
              <w:t>Venu4L</w:t>
            </w:r>
            <w:r>
              <w:rPr>
                <w:rFonts w:ascii="標楷體" w:eastAsia="標楷體" w:hAnsi="標楷體" w:hint="eastAsia"/>
              </w:rPr>
              <w:t>量產日</w:t>
            </w:r>
          </w:p>
        </w:tc>
      </w:tr>
    </w:tbl>
    <w:p w14:paraId="6620E26D" w14:textId="77777777" w:rsidR="000657E7" w:rsidRDefault="000657E7" w:rsidP="00910326">
      <w:pPr>
        <w:spacing w:afterLines="50" w:after="180"/>
        <w:ind w:firstLine="48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這周的主要進度是製作產能報表，公司會根據未來的需求排程及機台實際運作時間，計算機台及人力的</w:t>
      </w:r>
      <w:proofErr w:type="gramStart"/>
      <w:r>
        <w:rPr>
          <w:rFonts w:ascii="標楷體" w:eastAsia="標楷體" w:hAnsi="標楷體" w:hint="eastAsia"/>
        </w:rPr>
        <w:t>稼</w:t>
      </w:r>
      <w:proofErr w:type="gramEnd"/>
      <w:r>
        <w:rPr>
          <w:rFonts w:ascii="標楷體" w:eastAsia="標楷體" w:hAnsi="標楷體" w:hint="eastAsia"/>
        </w:rPr>
        <w:t>動率，我則是利用</w:t>
      </w:r>
      <w:r w:rsidRPr="00B01342">
        <w:rPr>
          <w:rFonts w:ascii="Times New Roman" w:eastAsia="標楷體" w:hAnsi="Times New Roman" w:cs="Times New Roman"/>
        </w:rPr>
        <w:t>Excel</w:t>
      </w:r>
      <w:r>
        <w:rPr>
          <w:rFonts w:ascii="標楷體" w:eastAsia="標楷體" w:hAnsi="標楷體" w:hint="eastAsia"/>
        </w:rPr>
        <w:t>樞紐分析功能，分析本月各機台所需產出的機型與數量，再將這些資料視覺化，並與上周的資料比較。起初真的非常困難，被大量的數字搞得頭昏眼花，幸好後來逐漸搞懂每一欄數據代表的意義，從欄位標題下手，一步一步地往下推近，整個過程清晰許多，邏輯也慢慢建立起來，試做一兩台機台之後，也開始上手不少。</w:t>
      </w:r>
    </w:p>
    <w:p w14:paraId="169B6DA1" w14:textId="77777777" w:rsidR="000657E7" w:rsidRDefault="000657E7" w:rsidP="000657E7">
      <w:pPr>
        <w:ind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不過，因為需要對不同機台重複相同的操作流程，這樣重複性工作有些浪費時間，因此我打算撰寫一段</w:t>
      </w:r>
      <w:r w:rsidRPr="00A520D0">
        <w:rPr>
          <w:rFonts w:ascii="Times New Roman" w:eastAsia="標楷體" w:hAnsi="Times New Roman" w:cs="Times New Roman"/>
        </w:rPr>
        <w:t>VBA</w:t>
      </w:r>
      <w:r>
        <w:rPr>
          <w:rFonts w:ascii="標楷體" w:eastAsia="標楷體" w:hAnsi="標楷體" w:hint="eastAsia"/>
        </w:rPr>
        <w:t>程式碼，應用在報表中，自動化這些重複性高的任務，提升效率並更有效地處理大量資料。</w:t>
      </w:r>
    </w:p>
    <w:p w14:paraId="08773CC7" w14:textId="77777777" w:rsidR="00910326" w:rsidRDefault="00910326" w:rsidP="000657E7">
      <w:pPr>
        <w:ind w:firstLine="480"/>
        <w:jc w:val="both"/>
        <w:rPr>
          <w:rFonts w:ascii="標楷體" w:eastAsia="標楷體" w:hAnsi="標楷體"/>
        </w:rPr>
      </w:pPr>
    </w:p>
    <w:p w14:paraId="38703952" w14:textId="77777777" w:rsidR="00910326" w:rsidRPr="00867D5B" w:rsidRDefault="00910326" w:rsidP="000657E7">
      <w:pPr>
        <w:ind w:firstLine="480"/>
        <w:jc w:val="both"/>
        <w:rPr>
          <w:rFonts w:ascii="標楷體" w:eastAsia="標楷體" w:hAnsi="標楷體"/>
        </w:rPr>
      </w:pPr>
    </w:p>
    <w:p w14:paraId="13BCB8B3" w14:textId="4D058F74" w:rsidR="000657E7" w:rsidRDefault="000657E7" w:rsidP="0096422D">
      <w:pPr>
        <w:ind w:left="720" w:hanging="720"/>
        <w:contextualSpacing/>
        <w:outlineLvl w:val="1"/>
        <w:rPr>
          <w:rFonts w:ascii="標楷體" w:eastAsia="標楷體" w:hAnsi="標楷體"/>
          <w:b/>
          <w:bCs/>
          <w:sz w:val="28"/>
          <w:szCs w:val="28"/>
        </w:rPr>
      </w:pPr>
      <w:bookmarkStart w:id="48" w:name="_Toc210666771"/>
      <w:r w:rsidRPr="000657E7">
        <w:rPr>
          <w:rFonts w:ascii="Times New Roman" w:eastAsia="標楷體" w:hAnsi="Times New Roman" w:cs="Times New Roman"/>
          <w:b/>
          <w:bCs/>
          <w:sz w:val="28"/>
          <w:szCs w:val="28"/>
        </w:rPr>
        <w:lastRenderedPageBreak/>
        <w:t>4.5</w:t>
      </w:r>
      <w:r>
        <w:rPr>
          <w:rFonts w:ascii="標楷體" w:eastAsia="標楷體" w:hAnsi="標楷體" w:hint="eastAsia"/>
          <w:b/>
          <w:bCs/>
          <w:sz w:val="28"/>
          <w:szCs w:val="28"/>
        </w:rPr>
        <w:t>、第四周實習進度</w:t>
      </w:r>
      <w:bookmarkEnd w:id="48"/>
    </w:p>
    <w:tbl>
      <w:tblPr>
        <w:tblStyle w:val="af2"/>
        <w:tblW w:w="9209" w:type="dxa"/>
        <w:tblLook w:val="04A0" w:firstRow="1" w:lastRow="0" w:firstColumn="1" w:lastColumn="0" w:noHBand="0" w:noVBand="1"/>
      </w:tblPr>
      <w:tblGrid>
        <w:gridCol w:w="878"/>
        <w:gridCol w:w="1244"/>
        <w:gridCol w:w="3402"/>
        <w:gridCol w:w="3685"/>
      </w:tblGrid>
      <w:tr w:rsidR="000657E7" w:rsidRPr="004A4703" w14:paraId="2882B218" w14:textId="77777777" w:rsidTr="00C45C94">
        <w:tc>
          <w:tcPr>
            <w:tcW w:w="878" w:type="dxa"/>
            <w:shd w:val="clear" w:color="auto" w:fill="D9D9D9" w:themeFill="background1" w:themeFillShade="D9"/>
          </w:tcPr>
          <w:p w14:paraId="0801765C" w14:textId="77777777" w:rsidR="000657E7" w:rsidRPr="004A4703" w:rsidRDefault="000657E7" w:rsidP="00C45C9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4" w:type="dxa"/>
            <w:shd w:val="clear" w:color="auto" w:fill="D9F2D0" w:themeFill="accent6" w:themeFillTint="33"/>
          </w:tcPr>
          <w:p w14:paraId="3B265AE6" w14:textId="77777777" w:rsidR="000657E7" w:rsidRPr="004A4703" w:rsidRDefault="000657E7" w:rsidP="00C45C94">
            <w:pPr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Day</w:t>
            </w:r>
          </w:p>
        </w:tc>
        <w:tc>
          <w:tcPr>
            <w:tcW w:w="3402" w:type="dxa"/>
            <w:shd w:val="clear" w:color="auto" w:fill="FAE2D5" w:themeFill="accent2" w:themeFillTint="33"/>
          </w:tcPr>
          <w:p w14:paraId="4979FB3A" w14:textId="77777777" w:rsidR="000657E7" w:rsidRPr="004A4703" w:rsidRDefault="000657E7" w:rsidP="00C45C94">
            <w:pPr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Item</w:t>
            </w:r>
          </w:p>
        </w:tc>
        <w:tc>
          <w:tcPr>
            <w:tcW w:w="3685" w:type="dxa"/>
            <w:shd w:val="clear" w:color="auto" w:fill="CAEDFB" w:themeFill="accent4" w:themeFillTint="33"/>
          </w:tcPr>
          <w:p w14:paraId="67A7B975" w14:textId="77777777" w:rsidR="000657E7" w:rsidRPr="004A4703" w:rsidRDefault="000657E7" w:rsidP="00C45C94">
            <w:pPr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Note</w:t>
            </w:r>
          </w:p>
        </w:tc>
      </w:tr>
      <w:tr w:rsidR="000657E7" w:rsidRPr="004A4703" w14:paraId="0E79B0E0" w14:textId="77777777" w:rsidTr="00C45C94">
        <w:tc>
          <w:tcPr>
            <w:tcW w:w="878" w:type="dxa"/>
            <w:vMerge w:val="restart"/>
            <w:vAlign w:val="center"/>
          </w:tcPr>
          <w:p w14:paraId="38F70E79" w14:textId="77777777" w:rsidR="000657E7" w:rsidRPr="004A4703" w:rsidRDefault="000657E7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Week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1244" w:type="dxa"/>
            <w:vAlign w:val="center"/>
          </w:tcPr>
          <w:p w14:paraId="78F303EE" w14:textId="77777777" w:rsidR="000657E7" w:rsidRPr="004A4703" w:rsidRDefault="000657E7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2025/7/</w:t>
            </w:r>
            <w:r>
              <w:rPr>
                <w:rFonts w:ascii="Times New Roman" w:eastAsia="標楷體" w:hAnsi="Times New Roman" w:cs="Times New Roman" w:hint="eastAsia"/>
              </w:rPr>
              <w:t>22</w:t>
            </w:r>
          </w:p>
        </w:tc>
        <w:tc>
          <w:tcPr>
            <w:tcW w:w="3402" w:type="dxa"/>
          </w:tcPr>
          <w:p w14:paraId="1DEAC8B5" w14:textId="77777777" w:rsidR="000657E7" w:rsidRDefault="000657E7" w:rsidP="00C45C9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1.</w:t>
            </w:r>
            <w:r>
              <w:rPr>
                <w:rFonts w:ascii="Times New Roman" w:eastAsia="標楷體" w:hAnsi="Times New Roman" w:cs="Times New Roman" w:hint="eastAsia"/>
              </w:rPr>
              <w:t>製作</w:t>
            </w:r>
            <w:r>
              <w:rPr>
                <w:rFonts w:ascii="Times New Roman" w:eastAsia="標楷體" w:hAnsi="Times New Roman" w:cs="Times New Roman" w:hint="eastAsia"/>
              </w:rPr>
              <w:t>VBA</w:t>
            </w:r>
          </w:p>
          <w:p w14:paraId="53229C59" w14:textId="77777777" w:rsidR="000657E7" w:rsidRPr="004A4703" w:rsidRDefault="000657E7" w:rsidP="00C45C9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2.</w:t>
            </w:r>
            <w:r>
              <w:rPr>
                <w:rFonts w:ascii="Times New Roman" w:eastAsia="標楷體" w:hAnsi="Times New Roman" w:cs="Times New Roman" w:hint="eastAsia"/>
              </w:rPr>
              <w:t>產線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核對治具資料</w:t>
            </w:r>
            <w:proofErr w:type="gramEnd"/>
          </w:p>
        </w:tc>
        <w:tc>
          <w:tcPr>
            <w:tcW w:w="3685" w:type="dxa"/>
          </w:tcPr>
          <w:p w14:paraId="71D4DEF1" w14:textId="77777777" w:rsidR="000657E7" w:rsidRPr="004A4703" w:rsidRDefault="000657E7" w:rsidP="00C45C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用</w:t>
            </w:r>
            <w:r w:rsidRPr="0001003A">
              <w:rPr>
                <w:rFonts w:ascii="Times New Roman" w:eastAsia="標楷體" w:hAnsi="Times New Roman" w:cs="Times New Roman"/>
              </w:rPr>
              <w:t>VBA</w:t>
            </w:r>
            <w:r>
              <w:rPr>
                <w:rFonts w:ascii="標楷體" w:eastAsia="標楷體" w:hAnsi="標楷體" w:hint="eastAsia"/>
              </w:rPr>
              <w:t>把產能報表自動化</w:t>
            </w:r>
          </w:p>
        </w:tc>
      </w:tr>
      <w:tr w:rsidR="000657E7" w:rsidRPr="004A4703" w14:paraId="2A9AB27C" w14:textId="77777777" w:rsidTr="00C45C94">
        <w:tc>
          <w:tcPr>
            <w:tcW w:w="878" w:type="dxa"/>
            <w:vMerge/>
          </w:tcPr>
          <w:p w14:paraId="6D833573" w14:textId="77777777" w:rsidR="000657E7" w:rsidRPr="004A4703" w:rsidRDefault="000657E7" w:rsidP="00C45C9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4" w:type="dxa"/>
            <w:vAlign w:val="center"/>
          </w:tcPr>
          <w:p w14:paraId="5DA65FD5" w14:textId="77777777" w:rsidR="000657E7" w:rsidRPr="004A4703" w:rsidRDefault="000657E7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2025/7/</w:t>
            </w:r>
            <w:r>
              <w:rPr>
                <w:rFonts w:ascii="Times New Roman" w:eastAsia="標楷體" w:hAnsi="Times New Roman" w:cs="Times New Roman" w:hint="eastAsia"/>
              </w:rPr>
              <w:t>23</w:t>
            </w:r>
          </w:p>
        </w:tc>
        <w:tc>
          <w:tcPr>
            <w:tcW w:w="3402" w:type="dxa"/>
          </w:tcPr>
          <w:p w14:paraId="52B74D50" w14:textId="77777777" w:rsidR="000657E7" w:rsidRDefault="000657E7" w:rsidP="00C45C94">
            <w:pPr>
              <w:rPr>
                <w:rFonts w:ascii="標楷體" w:eastAsia="標楷體" w:hAnsi="標楷體"/>
              </w:rPr>
            </w:pPr>
            <w:r w:rsidRPr="00DB63F4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標楷體" w:eastAsia="標楷體" w:hAnsi="標楷體" w:hint="eastAsia"/>
              </w:rPr>
              <w:t>.錄影F</w:t>
            </w:r>
            <w:r>
              <w:rPr>
                <w:rFonts w:ascii="Times New Roman" w:eastAsia="標楷體" w:hAnsi="Times New Roman" w:cs="Times New Roman" w:hint="eastAsia"/>
              </w:rPr>
              <w:t>enix 8 pro</w:t>
            </w:r>
            <w:r>
              <w:rPr>
                <w:rFonts w:ascii="標楷體" w:eastAsia="標楷體" w:hAnsi="標楷體" w:hint="eastAsia"/>
              </w:rPr>
              <w:t>產品工時，並記錄製程</w:t>
            </w:r>
          </w:p>
          <w:p w14:paraId="5D1DD538" w14:textId="77777777" w:rsidR="000657E7" w:rsidRPr="00AC522F" w:rsidRDefault="000657E7" w:rsidP="00C45C94">
            <w:pPr>
              <w:rPr>
                <w:rFonts w:ascii="標楷體" w:eastAsia="標楷體" w:hAnsi="標楷體"/>
              </w:rPr>
            </w:pPr>
            <w:r w:rsidRPr="00DB63F4">
              <w:rPr>
                <w:rFonts w:ascii="Times New Roman" w:eastAsia="標楷體" w:hAnsi="Times New Roman" w:cs="Times New Roman"/>
              </w:rPr>
              <w:t>2</w:t>
            </w:r>
            <w:r>
              <w:rPr>
                <w:rFonts w:ascii="標楷體" w:eastAsia="標楷體" w:hAnsi="標楷體" w:hint="eastAsia"/>
              </w:rPr>
              <w:t>.了解主製程及前加工的差異</w:t>
            </w:r>
          </w:p>
        </w:tc>
        <w:tc>
          <w:tcPr>
            <w:tcW w:w="3685" w:type="dxa"/>
          </w:tcPr>
          <w:p w14:paraId="5C89B968" w14:textId="77777777" w:rsidR="000657E7" w:rsidRPr="004A4703" w:rsidRDefault="000657E7" w:rsidP="00C45C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學習如何錄工時</w:t>
            </w:r>
          </w:p>
        </w:tc>
      </w:tr>
      <w:tr w:rsidR="000657E7" w:rsidRPr="004A4703" w14:paraId="274833D0" w14:textId="77777777" w:rsidTr="00C45C94">
        <w:tc>
          <w:tcPr>
            <w:tcW w:w="878" w:type="dxa"/>
            <w:vMerge/>
          </w:tcPr>
          <w:p w14:paraId="0BBE0183" w14:textId="77777777" w:rsidR="000657E7" w:rsidRPr="004A4703" w:rsidRDefault="000657E7" w:rsidP="00C45C9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4" w:type="dxa"/>
            <w:vAlign w:val="center"/>
          </w:tcPr>
          <w:p w14:paraId="134CB67D" w14:textId="77777777" w:rsidR="000657E7" w:rsidRPr="004A4703" w:rsidRDefault="000657E7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2025/7/</w:t>
            </w:r>
            <w:r>
              <w:rPr>
                <w:rFonts w:ascii="Times New Roman" w:eastAsia="標楷體" w:hAnsi="Times New Roman" w:cs="Times New Roman" w:hint="eastAsia"/>
              </w:rPr>
              <w:t>24</w:t>
            </w:r>
          </w:p>
        </w:tc>
        <w:tc>
          <w:tcPr>
            <w:tcW w:w="3402" w:type="dxa"/>
            <w:vAlign w:val="center"/>
          </w:tcPr>
          <w:p w14:paraId="0101A039" w14:textId="77777777" w:rsidR="000657E7" w:rsidRDefault="000657E7" w:rsidP="00C45C94">
            <w:pPr>
              <w:rPr>
                <w:rFonts w:ascii="標楷體" w:eastAsia="標楷體" w:hAnsi="標楷體"/>
              </w:rPr>
            </w:pPr>
            <w:r w:rsidRPr="00866600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標楷體" w:eastAsia="標楷體" w:hAnsi="標楷體" w:hint="eastAsia"/>
              </w:rPr>
              <w:t>.內部稽核無塵室</w:t>
            </w:r>
          </w:p>
          <w:p w14:paraId="366C50C6" w14:textId="77777777" w:rsidR="000657E7" w:rsidRPr="004A4703" w:rsidRDefault="000657E7" w:rsidP="00C45C94">
            <w:pPr>
              <w:rPr>
                <w:rFonts w:ascii="標楷體" w:eastAsia="標楷體" w:hAnsi="標楷體"/>
              </w:rPr>
            </w:pPr>
            <w:r>
              <w:rPr>
                <w:rFonts w:ascii="Times New Roman" w:eastAsia="標楷體" w:hAnsi="Times New Roman" w:cs="Times New Roman" w:hint="eastAsia"/>
              </w:rPr>
              <w:t>2.</w:t>
            </w:r>
            <w:r w:rsidRPr="00866600">
              <w:rPr>
                <w:rFonts w:ascii="Times New Roman" w:eastAsia="標楷體" w:hAnsi="Times New Roman" w:cs="Times New Roman"/>
              </w:rPr>
              <w:t>VBA</w:t>
            </w:r>
            <w:r>
              <w:rPr>
                <w:rFonts w:ascii="標楷體" w:eastAsia="標楷體" w:hAnsi="標楷體" w:hint="eastAsia"/>
              </w:rPr>
              <w:t>試做於產能報表</w:t>
            </w:r>
          </w:p>
        </w:tc>
        <w:tc>
          <w:tcPr>
            <w:tcW w:w="3685" w:type="dxa"/>
          </w:tcPr>
          <w:p w14:paraId="746379E5" w14:textId="1FAC1E24" w:rsidR="000657E7" w:rsidRPr="004A4703" w:rsidRDefault="000657E7" w:rsidP="00C45C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熟悉產品量產</w:t>
            </w:r>
            <w:r w:rsidRPr="008F2351">
              <w:rPr>
                <w:rFonts w:ascii="Times New Roman" w:eastAsia="標楷體" w:hAnsi="Times New Roman" w:cs="Times New Roman"/>
              </w:rPr>
              <w:t>(Mass Pr</w:t>
            </w:r>
            <w:r>
              <w:rPr>
                <w:rFonts w:ascii="Times New Roman" w:eastAsia="標楷體" w:hAnsi="Times New Roman" w:cs="Times New Roman" w:hint="eastAsia"/>
              </w:rPr>
              <w:t>o</w:t>
            </w:r>
            <w:r w:rsidRPr="008F2351">
              <w:rPr>
                <w:rFonts w:ascii="Times New Roman" w:eastAsia="標楷體" w:hAnsi="Times New Roman" w:cs="Times New Roman"/>
              </w:rPr>
              <w:t>duction)</w:t>
            </w:r>
            <w:r>
              <w:rPr>
                <w:rFonts w:ascii="標楷體" w:eastAsia="標楷體" w:hAnsi="標楷體" w:hint="eastAsia"/>
              </w:rPr>
              <w:t>的製程</w:t>
            </w:r>
          </w:p>
        </w:tc>
      </w:tr>
      <w:tr w:rsidR="000657E7" w:rsidRPr="004A4703" w14:paraId="55D914B5" w14:textId="77777777" w:rsidTr="00C45C94">
        <w:tc>
          <w:tcPr>
            <w:tcW w:w="878" w:type="dxa"/>
            <w:vMerge/>
          </w:tcPr>
          <w:p w14:paraId="17F88284" w14:textId="77777777" w:rsidR="000657E7" w:rsidRPr="004A4703" w:rsidRDefault="000657E7" w:rsidP="00C45C9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4" w:type="dxa"/>
            <w:vAlign w:val="center"/>
          </w:tcPr>
          <w:p w14:paraId="33B3AE29" w14:textId="77777777" w:rsidR="000657E7" w:rsidRPr="004A4703" w:rsidRDefault="000657E7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2025/7/</w:t>
            </w:r>
            <w:r>
              <w:rPr>
                <w:rFonts w:ascii="Times New Roman" w:eastAsia="標楷體" w:hAnsi="Times New Roman" w:cs="Times New Roman" w:hint="eastAsia"/>
              </w:rPr>
              <w:t>25</w:t>
            </w:r>
          </w:p>
        </w:tc>
        <w:tc>
          <w:tcPr>
            <w:tcW w:w="3402" w:type="dxa"/>
          </w:tcPr>
          <w:p w14:paraId="0F2D3B2E" w14:textId="77777777" w:rsidR="000657E7" w:rsidRDefault="000657E7" w:rsidP="00C45C9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1.製作</w:t>
            </w:r>
            <w:r w:rsidRPr="0018073D">
              <w:rPr>
                <w:rFonts w:ascii="Times New Roman" w:eastAsia="標楷體" w:hAnsi="Times New Roman" w:cs="Times New Roman"/>
              </w:rPr>
              <w:t>SOP</w:t>
            </w:r>
            <w:r>
              <w:rPr>
                <w:rFonts w:ascii="標楷體" w:eastAsia="標楷體" w:hAnsi="標楷體" w:hint="eastAsia"/>
              </w:rPr>
              <w:t>修正報表</w:t>
            </w:r>
          </w:p>
          <w:p w14:paraId="554416D9" w14:textId="77777777" w:rsidR="000657E7" w:rsidRPr="004A4703" w:rsidRDefault="000657E7" w:rsidP="00C45C9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2.統整產能報表</w:t>
            </w:r>
            <w:r w:rsidRPr="0018073D">
              <w:rPr>
                <w:rFonts w:ascii="Times New Roman" w:eastAsia="標楷體" w:hAnsi="Times New Roman" w:cs="Times New Roman" w:hint="eastAsia"/>
              </w:rPr>
              <w:t>VBA</w:t>
            </w:r>
          </w:p>
        </w:tc>
        <w:tc>
          <w:tcPr>
            <w:tcW w:w="3685" w:type="dxa"/>
          </w:tcPr>
          <w:p w14:paraId="302D5315" w14:textId="77777777" w:rsidR="000657E7" w:rsidRPr="004A4703" w:rsidRDefault="000657E7" w:rsidP="00C45C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學習操作</w:t>
            </w:r>
            <w:r w:rsidRPr="00194754">
              <w:rPr>
                <w:rFonts w:ascii="Times New Roman" w:eastAsia="標楷體" w:hAnsi="Times New Roman" w:cs="Times New Roman"/>
              </w:rPr>
              <w:t>SOP list</w:t>
            </w:r>
            <w:r>
              <w:rPr>
                <w:rFonts w:ascii="標楷體" w:eastAsia="標楷體" w:hAnsi="標楷體" w:hint="eastAsia"/>
              </w:rPr>
              <w:t>和</w:t>
            </w:r>
            <w:r w:rsidRPr="00194754">
              <w:rPr>
                <w:rFonts w:ascii="Times New Roman" w:eastAsia="標楷體" w:hAnsi="Times New Roman" w:cs="Times New Roman" w:hint="eastAsia"/>
              </w:rPr>
              <w:t>SO</w:t>
            </w:r>
          </w:p>
        </w:tc>
      </w:tr>
    </w:tbl>
    <w:p w14:paraId="76CA0E80" w14:textId="7777B918" w:rsidR="000657E7" w:rsidRDefault="000657E7" w:rsidP="000657E7">
      <w:pPr>
        <w:ind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這次的任務是去錄製</w:t>
      </w:r>
      <w:r>
        <w:rPr>
          <w:rFonts w:ascii="Times New Roman" w:eastAsia="標楷體" w:hAnsi="Times New Roman" w:cs="Times New Roman" w:hint="eastAsia"/>
        </w:rPr>
        <w:t>Fenix 8 pro</w:t>
      </w:r>
      <w:r>
        <w:rPr>
          <w:rFonts w:ascii="標楷體" w:eastAsia="標楷體" w:hAnsi="標楷體" w:hint="eastAsia"/>
        </w:rPr>
        <w:t>產品(如圖</w:t>
      </w:r>
      <w:r w:rsidR="00910326" w:rsidRPr="00910326">
        <w:rPr>
          <w:rFonts w:ascii="Times New Roman" w:eastAsia="標楷體" w:hAnsi="Times New Roman" w:cs="Times New Roman"/>
        </w:rPr>
        <w:t>13</w:t>
      </w:r>
      <w:r>
        <w:rPr>
          <w:rFonts w:ascii="標楷體" w:eastAsia="標楷體" w:hAnsi="標楷體" w:hint="eastAsia"/>
        </w:rPr>
        <w:t>)在</w:t>
      </w:r>
      <w:r w:rsidRPr="00B440F3">
        <w:rPr>
          <w:rFonts w:ascii="Times New Roman" w:eastAsia="標楷體" w:hAnsi="Times New Roman" w:cs="Times New Roman" w:hint="eastAsia"/>
        </w:rPr>
        <w:t>PUR</w:t>
      </w:r>
      <w:proofErr w:type="gramStart"/>
      <w:r>
        <w:rPr>
          <w:rFonts w:ascii="標楷體" w:eastAsia="標楷體" w:hAnsi="標楷體" w:hint="eastAsia"/>
        </w:rPr>
        <w:t>點膠的</w:t>
      </w:r>
      <w:proofErr w:type="gramEnd"/>
      <w:r>
        <w:rPr>
          <w:rFonts w:ascii="標楷體" w:eastAsia="標楷體" w:hAnsi="標楷體" w:hint="eastAsia"/>
        </w:rPr>
        <w:t>工時，由於該產品才剛開始進入量產階段，實際作業中容易出現各種問題，因此我</w:t>
      </w:r>
      <w:proofErr w:type="gramStart"/>
      <w:r>
        <w:rPr>
          <w:rFonts w:ascii="標楷體" w:eastAsia="標楷體" w:hAnsi="標楷體" w:hint="eastAsia"/>
        </w:rPr>
        <w:t>實際到產線</w:t>
      </w:r>
      <w:proofErr w:type="gramEnd"/>
      <w:r>
        <w:rPr>
          <w:rFonts w:ascii="標楷體" w:eastAsia="標楷體" w:hAnsi="標楷體" w:hint="eastAsia"/>
        </w:rPr>
        <w:t>了解整個作業流程，並</w:t>
      </w:r>
      <w:proofErr w:type="gramStart"/>
      <w:r>
        <w:rPr>
          <w:rFonts w:ascii="標楷體" w:eastAsia="標楷體" w:hAnsi="標楷體" w:hint="eastAsia"/>
        </w:rPr>
        <w:t>錄製點膠過程</w:t>
      </w:r>
      <w:proofErr w:type="gramEnd"/>
      <w:r>
        <w:rPr>
          <w:rFonts w:ascii="標楷體" w:eastAsia="標楷體" w:hAnsi="標楷體" w:hint="eastAsia"/>
        </w:rPr>
        <w:t>，以利後續工時分析。藉由影片資料，我可以計算</w:t>
      </w:r>
      <w:proofErr w:type="gramStart"/>
      <w:r>
        <w:rPr>
          <w:rFonts w:ascii="標楷體" w:eastAsia="標楷體" w:hAnsi="標楷體" w:hint="eastAsia"/>
        </w:rPr>
        <w:t>該站別的</w:t>
      </w:r>
      <w:proofErr w:type="gramEnd"/>
      <w:r>
        <w:rPr>
          <w:rFonts w:ascii="標楷體" w:eastAsia="標楷體" w:hAnsi="標楷體" w:hint="eastAsia"/>
        </w:rPr>
        <w:t>工時是否能達到預期的每小時產出量</w:t>
      </w:r>
      <w:r w:rsidRPr="00B440F3">
        <w:rPr>
          <w:rFonts w:ascii="Times New Roman" w:eastAsia="標楷體" w:hAnsi="Times New Roman" w:cs="Times New Roman" w:hint="eastAsia"/>
        </w:rPr>
        <w:t>(Unit per hour, UPH)</w:t>
      </w:r>
      <w:r>
        <w:rPr>
          <w:rFonts w:ascii="標楷體" w:eastAsia="標楷體" w:hAnsi="標楷體" w:hint="eastAsia"/>
        </w:rPr>
        <w:t>，達不到的話就需要針對機台或流程進行調整，或與</w:t>
      </w:r>
      <w:r w:rsidRPr="00B440F3">
        <w:rPr>
          <w:rFonts w:ascii="Times New Roman" w:eastAsia="標楷體" w:hAnsi="Times New Roman" w:cs="Times New Roman"/>
        </w:rPr>
        <w:t>NPI</w:t>
      </w:r>
      <w:r>
        <w:rPr>
          <w:rFonts w:ascii="Times New Roman" w:eastAsia="標楷體" w:hAnsi="Times New Roman" w:cs="Times New Roman" w:hint="eastAsia"/>
        </w:rPr>
        <w:t>團隊</w:t>
      </w:r>
      <w:r>
        <w:rPr>
          <w:rFonts w:ascii="標楷體" w:eastAsia="標楷體" w:hAnsi="標楷體" w:hint="eastAsia"/>
        </w:rPr>
        <w:t>討論是否應重新評估並調整</w:t>
      </w:r>
      <w:r w:rsidRPr="00B440F3">
        <w:rPr>
          <w:rFonts w:ascii="Times New Roman" w:eastAsia="標楷體" w:hAnsi="Times New Roman" w:cs="Times New Roman" w:hint="eastAsia"/>
        </w:rPr>
        <w:t>UPH</w:t>
      </w:r>
      <w:r>
        <w:rPr>
          <w:rFonts w:ascii="Times New Roman" w:eastAsia="標楷體" w:hAnsi="Times New Roman" w:cs="Times New Roman" w:hint="eastAsia"/>
        </w:rPr>
        <w:t>標準</w:t>
      </w:r>
      <w:r>
        <w:rPr>
          <w:rFonts w:ascii="標楷體" w:eastAsia="標楷體" w:hAnsi="標楷體" w:hint="eastAsia"/>
        </w:rPr>
        <w:t>。</w:t>
      </w:r>
    </w:p>
    <w:p w14:paraId="627D9314" w14:textId="37E3600A" w:rsidR="000657E7" w:rsidRDefault="000657E7" w:rsidP="000657E7">
      <w:pPr>
        <w:jc w:val="center"/>
        <w:rPr>
          <w:rFonts w:ascii="標楷體" w:eastAsia="標楷體" w:hAnsi="標楷體"/>
        </w:rPr>
      </w:pPr>
      <w:r w:rsidRPr="00BD2DD1">
        <w:rPr>
          <w:rFonts w:ascii="標楷體" w:eastAsia="標楷體" w:hAnsi="標楷體"/>
          <w:noProof/>
        </w:rPr>
        <w:drawing>
          <wp:inline distT="0" distB="0" distL="0" distR="0" wp14:anchorId="28E83893" wp14:editId="6FCF2A2E">
            <wp:extent cx="1604645" cy="1809750"/>
            <wp:effectExtent l="0" t="0" r="0" b="0"/>
            <wp:docPr id="101039429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394293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09634" cy="1815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A273B" w14:textId="48018755" w:rsidR="000657E7" w:rsidRPr="00BD2DD1" w:rsidRDefault="000657E7" w:rsidP="000657E7">
      <w:pPr>
        <w:spacing w:afterLines="50" w:after="180"/>
        <w:jc w:val="center"/>
        <w:rPr>
          <w:rFonts w:ascii="標楷體" w:eastAsia="標楷體" w:hAnsi="標楷體"/>
          <w:sz w:val="20"/>
          <w:szCs w:val="20"/>
        </w:rPr>
      </w:pPr>
      <w:bookmarkStart w:id="49" w:name="_Toc210382416"/>
      <w:r>
        <w:rPr>
          <w:rFonts w:ascii="標楷體" w:eastAsia="標楷體" w:hAnsi="標楷體" w:hint="eastAsia"/>
          <w:sz w:val="20"/>
          <w:szCs w:val="20"/>
        </w:rPr>
        <w:t>圖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begin"/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SEQ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>圖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\* ARABIC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separate"/>
      </w:r>
      <w:r w:rsidR="00EC647F">
        <w:rPr>
          <w:rFonts w:ascii="Times New Roman" w:eastAsia="標楷體" w:hAnsi="Times New Roman" w:cs="Times New Roman"/>
          <w:noProof/>
          <w:sz w:val="20"/>
          <w:szCs w:val="18"/>
        </w:rPr>
        <w:t>13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end"/>
      </w:r>
      <w:r>
        <w:rPr>
          <w:rFonts w:ascii="標楷體" w:eastAsia="標楷體" w:hAnsi="標楷體" w:hint="eastAsia"/>
          <w:sz w:val="20"/>
          <w:szCs w:val="20"/>
        </w:rPr>
        <w:t>、</w:t>
      </w:r>
      <w:proofErr w:type="spellStart"/>
      <w:r w:rsidRPr="000D141D">
        <w:rPr>
          <w:rFonts w:ascii="Times New Roman" w:eastAsia="標楷體" w:hAnsi="Times New Roman" w:cs="Times New Roman"/>
          <w:sz w:val="20"/>
          <w:szCs w:val="20"/>
        </w:rPr>
        <w:t>fēnix</w:t>
      </w:r>
      <w:proofErr w:type="spellEnd"/>
      <w:r w:rsidRPr="000D141D">
        <w:rPr>
          <w:rFonts w:ascii="Times New Roman" w:eastAsia="標楷體" w:hAnsi="Times New Roman" w:cs="Times New Roman"/>
          <w:sz w:val="20"/>
          <w:szCs w:val="20"/>
        </w:rPr>
        <w:t xml:space="preserve"> 8 Pro – 51 mm, AMOLED</w:t>
      </w:r>
      <w:bookmarkEnd w:id="49"/>
    </w:p>
    <w:p w14:paraId="2A0B1514" w14:textId="77777777" w:rsidR="000657E7" w:rsidRDefault="000657E7" w:rsidP="00910326">
      <w:pPr>
        <w:spacing w:afterLines="50" w:after="180"/>
        <w:ind w:firstLine="48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另外，剛好遇到內部的稽核，與平時外部稽核不同，外部稽核通常會根據流程圖檢查各製程的執行情況，而這次的內部稽核更著重於設備與環境安全上，</w:t>
      </w:r>
      <w:r w:rsidRPr="005107D8">
        <w:rPr>
          <w:rFonts w:ascii="標楷體" w:eastAsia="標楷體" w:hAnsi="標楷體"/>
        </w:rPr>
        <w:t>如檢查過往案例是否已改善、設備上是否有多語言的安全警語以提醒外籍作業人員，以及現場是否有明確的逃生路線等。這是一次很特別、也很有收穫的經驗。</w:t>
      </w:r>
    </w:p>
    <w:p w14:paraId="06345B8A" w14:textId="77777777" w:rsidR="000657E7" w:rsidRDefault="000657E7" w:rsidP="000657E7">
      <w:pPr>
        <w:ind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在產能報表方面，我錄製</w:t>
      </w:r>
      <w:r w:rsidRPr="00B440F3">
        <w:rPr>
          <w:rFonts w:ascii="Times New Roman" w:eastAsia="標楷體" w:hAnsi="Times New Roman" w:cs="Times New Roman" w:hint="eastAsia"/>
        </w:rPr>
        <w:t>VBA</w:t>
      </w:r>
      <w:r>
        <w:rPr>
          <w:rFonts w:ascii="標楷體" w:eastAsia="標楷體" w:hAnsi="標楷體" w:hint="eastAsia"/>
        </w:rPr>
        <w:t>巨集並針對細節進行修改，實際應用於產能報表，</w:t>
      </w:r>
      <w:r w:rsidRPr="0022071A">
        <w:rPr>
          <w:rFonts w:ascii="標楷體" w:eastAsia="標楷體" w:hAnsi="標楷體"/>
        </w:rPr>
        <w:t>以自動化處理重複性的動作，達到節省時間的目的。未來只需匯入已撰寫好的</w:t>
      </w:r>
      <w:r w:rsidRPr="0022071A">
        <w:rPr>
          <w:rFonts w:ascii="Times New Roman" w:eastAsia="標楷體" w:hAnsi="Times New Roman" w:cs="Times New Roman"/>
        </w:rPr>
        <w:t>VBA</w:t>
      </w:r>
      <w:r w:rsidRPr="0022071A">
        <w:rPr>
          <w:rFonts w:ascii="標楷體" w:eastAsia="標楷體" w:hAnsi="標楷體"/>
        </w:rPr>
        <w:t>檔案，就能免去手動重複操作的麻煩。我也計劃整理各機台對應的</w:t>
      </w:r>
      <w:r w:rsidRPr="0022071A">
        <w:rPr>
          <w:rFonts w:ascii="Times New Roman" w:eastAsia="標楷體" w:hAnsi="Times New Roman" w:cs="Times New Roman"/>
        </w:rPr>
        <w:t>VBA</w:t>
      </w:r>
      <w:r w:rsidRPr="0022071A">
        <w:rPr>
          <w:rFonts w:ascii="標楷體" w:eastAsia="標楷體" w:hAnsi="標楷體"/>
        </w:rPr>
        <w:t>程式，未來可依據不同機台匯入對應的巨集，自動完成產能計算與報表整理，提升整體作業效率。</w:t>
      </w:r>
    </w:p>
    <w:p w14:paraId="1E6D7189" w14:textId="0E88AE75" w:rsidR="000657E7" w:rsidRDefault="000657E7" w:rsidP="0096422D">
      <w:pPr>
        <w:ind w:left="720" w:hanging="720"/>
        <w:contextualSpacing/>
        <w:outlineLvl w:val="1"/>
        <w:rPr>
          <w:rFonts w:ascii="標楷體" w:eastAsia="標楷體" w:hAnsi="標楷體"/>
          <w:b/>
          <w:bCs/>
          <w:sz w:val="28"/>
          <w:szCs w:val="28"/>
        </w:rPr>
      </w:pPr>
      <w:bookmarkStart w:id="50" w:name="_Toc210666772"/>
      <w:r w:rsidRPr="000657E7">
        <w:rPr>
          <w:rFonts w:ascii="Times New Roman" w:eastAsia="標楷體" w:hAnsi="Times New Roman" w:cs="Times New Roman"/>
          <w:b/>
          <w:bCs/>
          <w:sz w:val="28"/>
          <w:szCs w:val="28"/>
        </w:rPr>
        <w:t>4.6</w:t>
      </w:r>
      <w:r>
        <w:rPr>
          <w:rFonts w:ascii="標楷體" w:eastAsia="標楷體" w:hAnsi="標楷體" w:hint="eastAsia"/>
          <w:b/>
          <w:bCs/>
          <w:sz w:val="28"/>
          <w:szCs w:val="28"/>
        </w:rPr>
        <w:t>、第五周實習進度</w:t>
      </w:r>
      <w:bookmarkEnd w:id="50"/>
    </w:p>
    <w:tbl>
      <w:tblPr>
        <w:tblStyle w:val="af2"/>
        <w:tblW w:w="9067" w:type="dxa"/>
        <w:tblLook w:val="04A0" w:firstRow="1" w:lastRow="0" w:firstColumn="1" w:lastColumn="0" w:noHBand="0" w:noVBand="1"/>
      </w:tblPr>
      <w:tblGrid>
        <w:gridCol w:w="878"/>
        <w:gridCol w:w="1244"/>
        <w:gridCol w:w="3827"/>
        <w:gridCol w:w="3118"/>
      </w:tblGrid>
      <w:tr w:rsidR="000657E7" w:rsidRPr="004A4703" w14:paraId="2C32D346" w14:textId="77777777" w:rsidTr="00C45C94">
        <w:tc>
          <w:tcPr>
            <w:tcW w:w="878" w:type="dxa"/>
            <w:shd w:val="clear" w:color="auto" w:fill="D9D9D9" w:themeFill="background1" w:themeFillShade="D9"/>
          </w:tcPr>
          <w:p w14:paraId="307588FF" w14:textId="77777777" w:rsidR="000657E7" w:rsidRPr="004A4703" w:rsidRDefault="000657E7" w:rsidP="00C45C9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4" w:type="dxa"/>
            <w:shd w:val="clear" w:color="auto" w:fill="D9F2D0" w:themeFill="accent6" w:themeFillTint="33"/>
          </w:tcPr>
          <w:p w14:paraId="28155FD3" w14:textId="77777777" w:rsidR="000657E7" w:rsidRPr="004A4703" w:rsidRDefault="000657E7" w:rsidP="00C45C94">
            <w:pPr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Day</w:t>
            </w:r>
          </w:p>
        </w:tc>
        <w:tc>
          <w:tcPr>
            <w:tcW w:w="3827" w:type="dxa"/>
            <w:shd w:val="clear" w:color="auto" w:fill="FAE2D5" w:themeFill="accent2" w:themeFillTint="33"/>
          </w:tcPr>
          <w:p w14:paraId="5709FC8A" w14:textId="77777777" w:rsidR="000657E7" w:rsidRPr="004A4703" w:rsidRDefault="000657E7" w:rsidP="00C45C94">
            <w:pPr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Item</w:t>
            </w:r>
          </w:p>
        </w:tc>
        <w:tc>
          <w:tcPr>
            <w:tcW w:w="3118" w:type="dxa"/>
            <w:shd w:val="clear" w:color="auto" w:fill="CAEDFB" w:themeFill="accent4" w:themeFillTint="33"/>
          </w:tcPr>
          <w:p w14:paraId="352A20A3" w14:textId="77777777" w:rsidR="000657E7" w:rsidRPr="004A4703" w:rsidRDefault="000657E7" w:rsidP="00C45C94">
            <w:pPr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Note</w:t>
            </w:r>
          </w:p>
        </w:tc>
      </w:tr>
      <w:tr w:rsidR="000657E7" w:rsidRPr="004A4703" w14:paraId="1D66CFD7" w14:textId="77777777" w:rsidTr="00C45C94">
        <w:tc>
          <w:tcPr>
            <w:tcW w:w="878" w:type="dxa"/>
            <w:vMerge w:val="restart"/>
            <w:vAlign w:val="center"/>
          </w:tcPr>
          <w:p w14:paraId="34DFF7E7" w14:textId="77777777" w:rsidR="000657E7" w:rsidRPr="004A4703" w:rsidRDefault="000657E7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Week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1244" w:type="dxa"/>
            <w:vAlign w:val="center"/>
          </w:tcPr>
          <w:p w14:paraId="0F3619BC" w14:textId="77777777" w:rsidR="000657E7" w:rsidRPr="004A4703" w:rsidRDefault="000657E7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2025/7/</w:t>
            </w:r>
            <w:r>
              <w:rPr>
                <w:rFonts w:ascii="Times New Roman" w:eastAsia="標楷體" w:hAnsi="Times New Roman" w:cs="Times New Roman" w:hint="eastAsia"/>
              </w:rPr>
              <w:t>28</w:t>
            </w:r>
          </w:p>
        </w:tc>
        <w:tc>
          <w:tcPr>
            <w:tcW w:w="3827" w:type="dxa"/>
          </w:tcPr>
          <w:p w14:paraId="2985F958" w14:textId="77777777" w:rsidR="000657E7" w:rsidRDefault="000657E7" w:rsidP="00C45C9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1.</w:t>
            </w:r>
            <w:r>
              <w:rPr>
                <w:rFonts w:ascii="Times New Roman" w:eastAsia="標楷體" w:hAnsi="Times New Roman" w:cs="Times New Roman" w:hint="eastAsia"/>
              </w:rPr>
              <w:t>錄影產品工時並計算</w:t>
            </w:r>
            <w:r>
              <w:rPr>
                <w:rFonts w:ascii="Times New Roman" w:eastAsia="標楷體" w:hAnsi="Times New Roman" w:cs="Times New Roman" w:hint="eastAsia"/>
              </w:rPr>
              <w:t>UPH</w:t>
            </w:r>
          </w:p>
          <w:p w14:paraId="13BB79B7" w14:textId="77777777" w:rsidR="000657E7" w:rsidRPr="004A4703" w:rsidRDefault="000657E7" w:rsidP="00C45C9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lastRenderedPageBreak/>
              <w:t>2.</w:t>
            </w:r>
            <w:r>
              <w:rPr>
                <w:rFonts w:ascii="Times New Roman" w:eastAsia="標楷體" w:hAnsi="Times New Roman" w:cs="Times New Roman" w:hint="eastAsia"/>
              </w:rPr>
              <w:t>了解</w:t>
            </w:r>
            <w:r>
              <w:rPr>
                <w:rFonts w:ascii="Times New Roman" w:eastAsia="標楷體" w:hAnsi="Times New Roman" w:cs="Times New Roman" w:hint="eastAsia"/>
              </w:rPr>
              <w:t>A</w:t>
            </w:r>
            <w:r>
              <w:rPr>
                <w:rFonts w:ascii="Times New Roman" w:eastAsia="標楷體" w:hAnsi="Times New Roman" w:cs="Times New Roman" w:hint="eastAsia"/>
              </w:rPr>
              <w:t>產品製程</w:t>
            </w:r>
          </w:p>
        </w:tc>
        <w:tc>
          <w:tcPr>
            <w:tcW w:w="3118" w:type="dxa"/>
          </w:tcPr>
          <w:p w14:paraId="1A3925AB" w14:textId="77777777" w:rsidR="000657E7" w:rsidRPr="004A4703" w:rsidRDefault="000657E7" w:rsidP="00C45C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產品</w:t>
            </w:r>
            <w:r>
              <w:rPr>
                <w:rFonts w:ascii="Times New Roman" w:eastAsia="標楷體" w:hAnsi="Times New Roman" w:cs="Times New Roman" w:hint="eastAsia"/>
              </w:rPr>
              <w:t>A</w:t>
            </w:r>
            <w:r>
              <w:rPr>
                <w:rFonts w:ascii="標楷體" w:eastAsia="標楷體" w:hAnsi="標楷體" w:hint="eastAsia"/>
              </w:rPr>
              <w:t>量產日</w:t>
            </w:r>
          </w:p>
        </w:tc>
      </w:tr>
      <w:tr w:rsidR="000657E7" w:rsidRPr="004A4703" w14:paraId="383E225B" w14:textId="77777777" w:rsidTr="00C45C94">
        <w:tc>
          <w:tcPr>
            <w:tcW w:w="878" w:type="dxa"/>
            <w:vMerge/>
          </w:tcPr>
          <w:p w14:paraId="0C401FDC" w14:textId="77777777" w:rsidR="000657E7" w:rsidRPr="004A4703" w:rsidRDefault="000657E7" w:rsidP="00C45C9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4" w:type="dxa"/>
            <w:vAlign w:val="center"/>
          </w:tcPr>
          <w:p w14:paraId="1312E99B" w14:textId="77777777" w:rsidR="000657E7" w:rsidRPr="004A4703" w:rsidRDefault="000657E7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2025/7/</w:t>
            </w:r>
            <w:r>
              <w:rPr>
                <w:rFonts w:ascii="Times New Roman" w:eastAsia="標楷體" w:hAnsi="Times New Roman" w:cs="Times New Roman" w:hint="eastAsia"/>
              </w:rPr>
              <w:t>29</w:t>
            </w:r>
          </w:p>
        </w:tc>
        <w:tc>
          <w:tcPr>
            <w:tcW w:w="3827" w:type="dxa"/>
          </w:tcPr>
          <w:p w14:paraId="57989901" w14:textId="77777777" w:rsidR="000657E7" w:rsidRDefault="000657E7" w:rsidP="00C45C94">
            <w:pPr>
              <w:rPr>
                <w:rFonts w:ascii="標楷體" w:eastAsia="標楷體" w:hAnsi="標楷體"/>
              </w:rPr>
            </w:pPr>
            <w:r w:rsidRPr="000D16DF"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.了解熟悉產品的</w:t>
            </w:r>
            <w:r w:rsidRPr="00286A22">
              <w:rPr>
                <w:rFonts w:ascii="Times New Roman" w:eastAsia="標楷體" w:hAnsi="Times New Roman" w:cs="Times New Roman" w:hint="eastAsia"/>
              </w:rPr>
              <w:t>SOP</w:t>
            </w:r>
          </w:p>
          <w:p w14:paraId="14328FF6" w14:textId="77777777" w:rsidR="000657E7" w:rsidRPr="00AC522F" w:rsidRDefault="000657E7" w:rsidP="00C45C94">
            <w:pPr>
              <w:rPr>
                <w:rFonts w:ascii="標楷體" w:eastAsia="標楷體" w:hAnsi="標楷體"/>
              </w:rPr>
            </w:pPr>
            <w:r w:rsidRPr="000D16DF">
              <w:rPr>
                <w:rFonts w:ascii="Times New Roman" w:eastAsia="標楷體" w:hAnsi="Times New Roman" w:cs="Times New Roman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.計算產品工時及</w:t>
            </w:r>
            <w:r w:rsidRPr="00286A22">
              <w:rPr>
                <w:rFonts w:ascii="Times New Roman" w:eastAsia="標楷體" w:hAnsi="Times New Roman" w:cs="Times New Roman" w:hint="eastAsia"/>
              </w:rPr>
              <w:t>UPH</w:t>
            </w:r>
          </w:p>
        </w:tc>
        <w:tc>
          <w:tcPr>
            <w:tcW w:w="3118" w:type="dxa"/>
          </w:tcPr>
          <w:p w14:paraId="72C9869D" w14:textId="77777777" w:rsidR="000657E7" w:rsidRPr="004A4703" w:rsidRDefault="000657E7" w:rsidP="00C45C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學習計算</w:t>
            </w:r>
            <w:r w:rsidRPr="00294965">
              <w:rPr>
                <w:rFonts w:ascii="Times New Roman" w:eastAsia="標楷體" w:hAnsi="Times New Roman" w:cs="Times New Roman"/>
              </w:rPr>
              <w:t>UPH</w:t>
            </w:r>
          </w:p>
        </w:tc>
      </w:tr>
      <w:tr w:rsidR="000657E7" w:rsidRPr="004A4703" w14:paraId="0C79056D" w14:textId="77777777" w:rsidTr="00C45C94">
        <w:tc>
          <w:tcPr>
            <w:tcW w:w="878" w:type="dxa"/>
            <w:vMerge/>
          </w:tcPr>
          <w:p w14:paraId="42B8D77F" w14:textId="77777777" w:rsidR="000657E7" w:rsidRPr="004A4703" w:rsidRDefault="000657E7" w:rsidP="00C45C9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4" w:type="dxa"/>
            <w:vAlign w:val="center"/>
          </w:tcPr>
          <w:p w14:paraId="48300631" w14:textId="77777777" w:rsidR="000657E7" w:rsidRPr="004A4703" w:rsidRDefault="000657E7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2025/7/</w:t>
            </w:r>
            <w:r>
              <w:rPr>
                <w:rFonts w:ascii="Times New Roman" w:eastAsia="標楷體" w:hAnsi="Times New Roman" w:cs="Times New Roman" w:hint="eastAsia"/>
              </w:rPr>
              <w:t>30</w:t>
            </w:r>
          </w:p>
        </w:tc>
        <w:tc>
          <w:tcPr>
            <w:tcW w:w="3827" w:type="dxa"/>
          </w:tcPr>
          <w:p w14:paraId="756A6495" w14:textId="77777777" w:rsidR="000657E7" w:rsidRPr="004A4703" w:rsidRDefault="000657E7" w:rsidP="00C45C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計算</w:t>
            </w:r>
            <w:proofErr w:type="gramStart"/>
            <w:r>
              <w:rPr>
                <w:rFonts w:ascii="標楷體" w:eastAsia="標楷體" w:hAnsi="標楷體" w:hint="eastAsia"/>
              </w:rPr>
              <w:t>電漿站到</w:t>
            </w:r>
            <w:proofErr w:type="gramEnd"/>
            <w:r w:rsidRPr="000D16DF">
              <w:rPr>
                <w:rFonts w:ascii="Times New Roman" w:eastAsia="標楷體" w:hAnsi="Times New Roman" w:cs="Times New Roman" w:hint="eastAsia"/>
              </w:rPr>
              <w:t>PUR</w:t>
            </w:r>
            <w:r>
              <w:rPr>
                <w:rFonts w:ascii="標楷體" w:eastAsia="標楷體" w:hAnsi="標楷體" w:hint="eastAsia"/>
              </w:rPr>
              <w:t>站中間的工時</w:t>
            </w:r>
          </w:p>
        </w:tc>
        <w:tc>
          <w:tcPr>
            <w:tcW w:w="3118" w:type="dxa"/>
          </w:tcPr>
          <w:p w14:paraId="0DA19FB8" w14:textId="77777777" w:rsidR="000657E7" w:rsidRPr="004A4703" w:rsidRDefault="000657E7" w:rsidP="00C45C94">
            <w:pPr>
              <w:rPr>
                <w:rFonts w:ascii="標楷體" w:eastAsia="標楷體" w:hAnsi="標楷體"/>
              </w:rPr>
            </w:pPr>
          </w:p>
        </w:tc>
      </w:tr>
      <w:tr w:rsidR="000657E7" w:rsidRPr="004A4703" w14:paraId="6A9D6917" w14:textId="77777777" w:rsidTr="00C45C94">
        <w:tc>
          <w:tcPr>
            <w:tcW w:w="878" w:type="dxa"/>
            <w:vMerge/>
          </w:tcPr>
          <w:p w14:paraId="19D1E730" w14:textId="77777777" w:rsidR="000657E7" w:rsidRPr="004A4703" w:rsidRDefault="000657E7" w:rsidP="00C45C9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4" w:type="dxa"/>
            <w:vAlign w:val="center"/>
          </w:tcPr>
          <w:p w14:paraId="249EE5F2" w14:textId="77777777" w:rsidR="000657E7" w:rsidRPr="004A4703" w:rsidRDefault="000657E7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2025/7/</w:t>
            </w:r>
            <w:r>
              <w:rPr>
                <w:rFonts w:ascii="Times New Roman" w:eastAsia="標楷體" w:hAnsi="Times New Roman" w:cs="Times New Roman" w:hint="eastAsia"/>
              </w:rPr>
              <w:t>31</w:t>
            </w:r>
          </w:p>
        </w:tc>
        <w:tc>
          <w:tcPr>
            <w:tcW w:w="3827" w:type="dxa"/>
            <w:vAlign w:val="center"/>
          </w:tcPr>
          <w:p w14:paraId="7EE82FA8" w14:textId="77777777" w:rsidR="000657E7" w:rsidRDefault="000657E7" w:rsidP="00C45C94">
            <w:pPr>
              <w:jc w:val="both"/>
              <w:rPr>
                <w:rFonts w:ascii="標楷體" w:eastAsia="標楷體" w:hAnsi="標楷體"/>
              </w:rPr>
            </w:pPr>
            <w:r w:rsidRPr="000D16DF"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.錄影產品</w:t>
            </w:r>
            <w:r w:rsidRPr="000D16DF">
              <w:rPr>
                <w:rFonts w:ascii="Times New Roman" w:eastAsia="標楷體" w:hAnsi="Times New Roman" w:cs="Times New Roman" w:hint="eastAsia"/>
              </w:rPr>
              <w:t>PUR</w:t>
            </w:r>
            <w:r>
              <w:rPr>
                <w:rFonts w:ascii="標楷體" w:eastAsia="標楷體" w:hAnsi="標楷體" w:hint="eastAsia"/>
              </w:rPr>
              <w:t>站工時</w:t>
            </w:r>
          </w:p>
          <w:p w14:paraId="2C792975" w14:textId="77777777" w:rsidR="000657E7" w:rsidRPr="004A4703" w:rsidRDefault="000657E7" w:rsidP="00C45C94">
            <w:pPr>
              <w:jc w:val="both"/>
              <w:rPr>
                <w:rFonts w:ascii="標楷體" w:eastAsia="標楷體" w:hAnsi="標楷體"/>
              </w:rPr>
            </w:pPr>
            <w:r w:rsidRPr="000D16DF">
              <w:rPr>
                <w:rFonts w:ascii="Times New Roman" w:eastAsia="標楷體" w:hAnsi="Times New Roman" w:cs="Times New Roman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.參觀</w:t>
            </w:r>
            <w:r w:rsidRPr="000D16DF">
              <w:rPr>
                <w:rFonts w:ascii="Times New Roman" w:eastAsia="標楷體" w:hAnsi="Times New Roman" w:cs="Times New Roman" w:hint="eastAsia"/>
              </w:rPr>
              <w:t>NOH</w:t>
            </w:r>
            <w:r>
              <w:rPr>
                <w:rFonts w:ascii="標楷體" w:eastAsia="標楷體" w:hAnsi="標楷體" w:hint="eastAsia"/>
              </w:rPr>
              <w:t>產線</w:t>
            </w:r>
          </w:p>
        </w:tc>
        <w:tc>
          <w:tcPr>
            <w:tcW w:w="3118" w:type="dxa"/>
          </w:tcPr>
          <w:p w14:paraId="3F3836DC" w14:textId="77777777" w:rsidR="000657E7" w:rsidRPr="004A4703" w:rsidRDefault="000657E7" w:rsidP="00C45C94">
            <w:pPr>
              <w:rPr>
                <w:rFonts w:ascii="標楷體" w:eastAsia="標楷體" w:hAnsi="標楷體"/>
              </w:rPr>
            </w:pPr>
          </w:p>
        </w:tc>
      </w:tr>
      <w:tr w:rsidR="000657E7" w:rsidRPr="004A4703" w14:paraId="3264673F" w14:textId="77777777" w:rsidTr="00C45C94">
        <w:tc>
          <w:tcPr>
            <w:tcW w:w="878" w:type="dxa"/>
            <w:vMerge/>
          </w:tcPr>
          <w:p w14:paraId="33D58906" w14:textId="77777777" w:rsidR="000657E7" w:rsidRPr="004A4703" w:rsidRDefault="000657E7" w:rsidP="00C45C9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4" w:type="dxa"/>
            <w:vAlign w:val="center"/>
          </w:tcPr>
          <w:p w14:paraId="21F673B6" w14:textId="77777777" w:rsidR="000657E7" w:rsidRPr="004A4703" w:rsidRDefault="000657E7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2025/</w:t>
            </w:r>
            <w:r>
              <w:rPr>
                <w:rFonts w:ascii="Times New Roman" w:eastAsia="標楷體" w:hAnsi="Times New Roman" w:cs="Times New Roman" w:hint="eastAsia"/>
              </w:rPr>
              <w:t>8/1</w:t>
            </w:r>
          </w:p>
        </w:tc>
        <w:tc>
          <w:tcPr>
            <w:tcW w:w="3827" w:type="dxa"/>
          </w:tcPr>
          <w:p w14:paraId="06C1E05E" w14:textId="77777777" w:rsidR="000657E7" w:rsidRDefault="000657E7" w:rsidP="00C45C94">
            <w:pPr>
              <w:rPr>
                <w:rFonts w:ascii="標楷體" w:eastAsia="標楷體" w:hAnsi="標楷體"/>
              </w:rPr>
            </w:pPr>
            <w:r w:rsidRPr="000D16DF"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.了解</w:t>
            </w:r>
            <w:r w:rsidRPr="000D16DF">
              <w:rPr>
                <w:rFonts w:ascii="Times New Roman" w:eastAsia="標楷體" w:hAnsi="Times New Roman" w:cs="Times New Roman" w:hint="eastAsia"/>
              </w:rPr>
              <w:t>FR970</w:t>
            </w:r>
            <w:r>
              <w:rPr>
                <w:rFonts w:ascii="標楷體" w:eastAsia="標楷體" w:hAnsi="標楷體" w:hint="eastAsia"/>
              </w:rPr>
              <w:t>和</w:t>
            </w:r>
            <w:r w:rsidRPr="000D16DF">
              <w:rPr>
                <w:rFonts w:ascii="Times New Roman" w:eastAsia="標楷體" w:hAnsi="Times New Roman" w:cs="Times New Roman" w:hint="eastAsia"/>
              </w:rPr>
              <w:t>FR</w:t>
            </w:r>
            <w:r>
              <w:rPr>
                <w:rFonts w:ascii="Times New Roman" w:eastAsia="標楷體" w:hAnsi="Times New Roman" w:cs="Times New Roman" w:hint="eastAsia"/>
              </w:rPr>
              <w:t>570</w:t>
            </w:r>
            <w:r>
              <w:rPr>
                <w:rFonts w:ascii="標楷體" w:eastAsia="標楷體" w:hAnsi="標楷體" w:hint="eastAsia"/>
              </w:rPr>
              <w:t>製程</w:t>
            </w:r>
          </w:p>
          <w:p w14:paraId="56C9220E" w14:textId="77777777" w:rsidR="000657E7" w:rsidRDefault="000657E7" w:rsidP="00C45C94">
            <w:pPr>
              <w:rPr>
                <w:rFonts w:ascii="標楷體" w:eastAsia="標楷體" w:hAnsi="標楷體"/>
              </w:rPr>
            </w:pPr>
            <w:r w:rsidRPr="000D16DF">
              <w:rPr>
                <w:rFonts w:ascii="Times New Roman" w:eastAsia="標楷體" w:hAnsi="Times New Roman" w:cs="Times New Roman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.檢查</w:t>
            </w:r>
            <w:r w:rsidRPr="000D16DF">
              <w:rPr>
                <w:rFonts w:ascii="Times New Roman" w:eastAsia="標楷體" w:hAnsi="Times New Roman" w:cs="Times New Roman" w:hint="eastAsia"/>
              </w:rPr>
              <w:t>Bezel</w:t>
            </w:r>
            <w:r>
              <w:rPr>
                <w:rFonts w:ascii="標楷體" w:eastAsia="標楷體" w:hAnsi="標楷體" w:hint="eastAsia"/>
              </w:rPr>
              <w:t>擦傷</w:t>
            </w:r>
          </w:p>
          <w:p w14:paraId="7D2C5DDB" w14:textId="77777777" w:rsidR="000657E7" w:rsidRPr="004A4703" w:rsidRDefault="000657E7" w:rsidP="00C45C94">
            <w:pPr>
              <w:rPr>
                <w:rFonts w:ascii="標楷體" w:eastAsia="標楷體" w:hAnsi="標楷體"/>
              </w:rPr>
            </w:pPr>
            <w:r w:rsidRPr="000D16DF">
              <w:rPr>
                <w:rFonts w:ascii="Times New Roman" w:eastAsia="標楷體" w:hAnsi="Times New Roman" w:cs="Times New Roman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.觀摩</w:t>
            </w:r>
            <w:r w:rsidRPr="000D16DF">
              <w:rPr>
                <w:rFonts w:ascii="Times New Roman" w:eastAsia="標楷體" w:hAnsi="Times New Roman" w:cs="Times New Roman" w:hint="eastAsia"/>
              </w:rPr>
              <w:t>PUR</w:t>
            </w:r>
            <w:proofErr w:type="gramStart"/>
            <w:r>
              <w:rPr>
                <w:rFonts w:ascii="標楷體" w:eastAsia="標楷體" w:hAnsi="標楷體" w:hint="eastAsia"/>
              </w:rPr>
              <w:t>溢膠清膠</w:t>
            </w:r>
            <w:proofErr w:type="gramEnd"/>
            <w:r>
              <w:rPr>
                <w:rFonts w:ascii="標楷體" w:eastAsia="標楷體" w:hAnsi="標楷體" w:hint="eastAsia"/>
              </w:rPr>
              <w:t>方法</w:t>
            </w:r>
          </w:p>
        </w:tc>
        <w:tc>
          <w:tcPr>
            <w:tcW w:w="3118" w:type="dxa"/>
          </w:tcPr>
          <w:p w14:paraId="2A19948B" w14:textId="77777777" w:rsidR="000657E7" w:rsidRPr="004A4703" w:rsidRDefault="000657E7" w:rsidP="00C45C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學習大氣</w:t>
            </w:r>
            <w:proofErr w:type="gramStart"/>
            <w:r>
              <w:rPr>
                <w:rFonts w:ascii="標楷體" w:eastAsia="標楷體" w:hAnsi="標楷體" w:hint="eastAsia"/>
              </w:rPr>
              <w:t>電漿及真空</w:t>
            </w:r>
            <w:proofErr w:type="gramEnd"/>
            <w:r>
              <w:rPr>
                <w:rFonts w:ascii="標楷體" w:eastAsia="標楷體" w:hAnsi="標楷體" w:hint="eastAsia"/>
              </w:rPr>
              <w:t>電漿</w:t>
            </w:r>
          </w:p>
        </w:tc>
      </w:tr>
    </w:tbl>
    <w:p w14:paraId="51F501C9" w14:textId="77777777" w:rsidR="000657E7" w:rsidRDefault="000657E7" w:rsidP="00910326">
      <w:pPr>
        <w:spacing w:afterLines="50" w:after="180"/>
        <w:ind w:firstLine="48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在</w:t>
      </w:r>
      <w:r w:rsidRPr="003049F4">
        <w:rPr>
          <w:rFonts w:ascii="標楷體" w:eastAsia="標楷體" w:hAnsi="標楷體" w:hint="eastAsia"/>
        </w:rPr>
        <w:t>產品初期階段，通常會出現較多問題需要</w:t>
      </w:r>
      <w:r>
        <w:rPr>
          <w:rFonts w:ascii="標楷體" w:eastAsia="標楷體" w:hAnsi="標楷體" w:hint="eastAsia"/>
        </w:rPr>
        <w:t>持續調整與改善</w:t>
      </w:r>
      <w:r w:rsidRPr="003049F4">
        <w:rPr>
          <w:rFonts w:ascii="標楷體" w:eastAsia="標楷體" w:hAnsi="標楷體" w:hint="eastAsia"/>
        </w:rPr>
        <w:t xml:space="preserve">。我被指派的任務是計算 </w:t>
      </w:r>
      <w:r w:rsidRPr="003049F4">
        <w:rPr>
          <w:rFonts w:ascii="Times New Roman" w:eastAsia="標楷體" w:hAnsi="Times New Roman" w:cs="Times New Roman"/>
        </w:rPr>
        <w:t>PUR</w:t>
      </w:r>
      <w:proofErr w:type="gramStart"/>
      <w:r w:rsidRPr="003049F4">
        <w:rPr>
          <w:rFonts w:ascii="標楷體" w:eastAsia="標楷體" w:hAnsi="標楷體" w:hint="eastAsia"/>
        </w:rPr>
        <w:t>點膠站</w:t>
      </w:r>
      <w:proofErr w:type="gramEnd"/>
      <w:r w:rsidRPr="003049F4">
        <w:rPr>
          <w:rFonts w:ascii="標楷體" w:eastAsia="標楷體" w:hAnsi="標楷體" w:hint="eastAsia"/>
        </w:rPr>
        <w:t>的工時，並確認該站的</w:t>
      </w:r>
      <w:r w:rsidRPr="003049F4">
        <w:rPr>
          <w:rFonts w:ascii="Times New Roman" w:eastAsia="標楷體" w:hAnsi="Times New Roman" w:cs="Times New Roman" w:hint="eastAsia"/>
        </w:rPr>
        <w:t>UPH</w:t>
      </w:r>
      <w:r w:rsidRPr="003049F4">
        <w:rPr>
          <w:rFonts w:ascii="標楷體" w:eastAsia="標楷體" w:hAnsi="標楷體" w:hint="eastAsia"/>
        </w:rPr>
        <w:t>是否達標。若未達標，則需提出改進方案。為了準確掌握整體情況，我必須熟悉產品</w:t>
      </w:r>
      <w:proofErr w:type="gramStart"/>
      <w:r w:rsidRPr="003049F4">
        <w:rPr>
          <w:rFonts w:ascii="標楷體" w:eastAsia="標楷體" w:hAnsi="標楷體" w:hint="eastAsia"/>
        </w:rPr>
        <w:t>各站別的</w:t>
      </w:r>
      <w:proofErr w:type="gramEnd"/>
      <w:r w:rsidRPr="003049F4">
        <w:rPr>
          <w:rFonts w:ascii="Times New Roman" w:eastAsia="標楷體" w:hAnsi="Times New Roman" w:cs="Times New Roman"/>
        </w:rPr>
        <w:t>SOP</w:t>
      </w:r>
      <w:r>
        <w:rPr>
          <w:rFonts w:ascii="標楷體" w:eastAsia="標楷體" w:hAnsi="標楷體" w:hint="eastAsia"/>
        </w:rPr>
        <w:t>及</w:t>
      </w:r>
      <w:r w:rsidRPr="003049F4">
        <w:rPr>
          <w:rFonts w:ascii="標楷體" w:eastAsia="標楷體" w:hAnsi="標楷體" w:hint="eastAsia"/>
        </w:rPr>
        <w:t>製程流程。</w:t>
      </w:r>
      <w:r>
        <w:rPr>
          <w:rFonts w:ascii="標楷體" w:eastAsia="標楷體" w:hAnsi="標楷體" w:hint="eastAsia"/>
        </w:rPr>
        <w:t>由於</w:t>
      </w:r>
      <w:r w:rsidRPr="003049F4">
        <w:rPr>
          <w:rFonts w:ascii="標楷體" w:eastAsia="標楷體" w:hAnsi="標楷體" w:hint="eastAsia"/>
        </w:rPr>
        <w:t>在</w:t>
      </w:r>
      <w:proofErr w:type="gramStart"/>
      <w:r w:rsidRPr="003049F4">
        <w:rPr>
          <w:rFonts w:ascii="標楷體" w:eastAsia="標楷體" w:hAnsi="標楷體" w:hint="eastAsia"/>
        </w:rPr>
        <w:t>點膠站</w:t>
      </w:r>
      <w:proofErr w:type="gramEnd"/>
      <w:r w:rsidRPr="003049F4">
        <w:rPr>
          <w:rFonts w:ascii="標楷體" w:eastAsia="標楷體" w:hAnsi="標楷體" w:hint="eastAsia"/>
        </w:rPr>
        <w:t>之前，材料會先經過電漿</w:t>
      </w:r>
      <w:r>
        <w:rPr>
          <w:rFonts w:ascii="標楷體" w:eastAsia="標楷體" w:hAnsi="標楷體" w:hint="eastAsia"/>
        </w:rPr>
        <w:t>處理</w:t>
      </w:r>
      <w:r w:rsidRPr="003049F4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而</w:t>
      </w:r>
      <w:r w:rsidRPr="003049F4">
        <w:rPr>
          <w:rFonts w:ascii="標楷體" w:eastAsia="標楷體" w:hAnsi="標楷體" w:hint="eastAsia"/>
        </w:rPr>
        <w:t>電漿處理後的材料</w:t>
      </w:r>
      <w:r>
        <w:rPr>
          <w:rFonts w:ascii="標楷體" w:eastAsia="標楷體" w:hAnsi="標楷體" w:hint="eastAsia"/>
        </w:rPr>
        <w:t>具</w:t>
      </w:r>
      <w:r w:rsidRPr="003049F4">
        <w:rPr>
          <w:rFonts w:ascii="標楷體" w:eastAsia="標楷體" w:hAnsi="標楷體" w:hint="eastAsia"/>
        </w:rPr>
        <w:t>有時間限制，必須在規定時間內完成貼合，才能確保貼合品質。</w:t>
      </w:r>
      <w:r>
        <w:rPr>
          <w:rFonts w:ascii="標楷體" w:eastAsia="標楷體" w:hAnsi="標楷體" w:hint="eastAsia"/>
        </w:rPr>
        <w:t>若</w:t>
      </w:r>
      <w:r w:rsidRPr="003049F4">
        <w:rPr>
          <w:rFonts w:ascii="標楷體" w:eastAsia="標楷體" w:hAnsi="標楷體" w:hint="eastAsia"/>
        </w:rPr>
        <w:t>超過時間仍未貼合，</w:t>
      </w:r>
      <w:r>
        <w:rPr>
          <w:rFonts w:ascii="標楷體" w:eastAsia="標楷體" w:hAnsi="標楷體" w:hint="eastAsia"/>
        </w:rPr>
        <w:t>就</w:t>
      </w:r>
      <w:r w:rsidRPr="003049F4">
        <w:rPr>
          <w:rFonts w:ascii="標楷體" w:eastAsia="標楷體" w:hAnsi="標楷體" w:hint="eastAsia"/>
        </w:rPr>
        <w:t>必須重新進行電漿處理。</w:t>
      </w:r>
    </w:p>
    <w:p w14:paraId="3F525D21" w14:textId="77777777" w:rsidR="000657E7" w:rsidRDefault="000657E7" w:rsidP="00910326">
      <w:pPr>
        <w:spacing w:afterLines="50" w:after="180"/>
        <w:ind w:firstLine="482"/>
        <w:jc w:val="both"/>
        <w:rPr>
          <w:rFonts w:ascii="標楷體" w:eastAsia="標楷體" w:hAnsi="標楷體"/>
        </w:rPr>
      </w:pPr>
      <w:proofErr w:type="gramStart"/>
      <w:r w:rsidRPr="003049F4">
        <w:rPr>
          <w:rFonts w:ascii="標楷體" w:eastAsia="標楷體" w:hAnsi="標楷體" w:hint="eastAsia"/>
        </w:rPr>
        <w:t>此外，</w:t>
      </w:r>
      <w:proofErr w:type="gramEnd"/>
      <w:r w:rsidRPr="003049F4">
        <w:rPr>
          <w:rFonts w:ascii="標楷體" w:eastAsia="標楷體" w:hAnsi="標楷體" w:hint="eastAsia"/>
        </w:rPr>
        <w:t>電漿</w:t>
      </w:r>
      <w:r>
        <w:rPr>
          <w:rFonts w:ascii="標楷體" w:eastAsia="標楷體" w:hAnsi="標楷體" w:hint="eastAsia"/>
        </w:rPr>
        <w:t>處理</w:t>
      </w:r>
      <w:r w:rsidRPr="003049F4">
        <w:rPr>
          <w:rFonts w:ascii="標楷體" w:eastAsia="標楷體" w:hAnsi="標楷體" w:hint="eastAsia"/>
        </w:rPr>
        <w:t>後的材料還會經過</w:t>
      </w:r>
      <w:proofErr w:type="gramStart"/>
      <w:r w:rsidRPr="003049F4">
        <w:rPr>
          <w:rFonts w:ascii="標楷體" w:eastAsia="標楷體" w:hAnsi="標楷體" w:hint="eastAsia"/>
        </w:rPr>
        <w:t>其他站別</w:t>
      </w:r>
      <w:proofErr w:type="gramEnd"/>
      <w:r w:rsidRPr="003049F4">
        <w:rPr>
          <w:rFonts w:ascii="標楷體" w:eastAsia="標楷體" w:hAnsi="標楷體" w:hint="eastAsia"/>
        </w:rPr>
        <w:t>，因此需要</w:t>
      </w:r>
      <w:r>
        <w:rPr>
          <w:rFonts w:ascii="標楷體" w:eastAsia="標楷體" w:hAnsi="標楷體" w:hint="eastAsia"/>
        </w:rPr>
        <w:t>進一步分析</w:t>
      </w:r>
      <w:r w:rsidRPr="003049F4">
        <w:rPr>
          <w:rFonts w:ascii="標楷體" w:eastAsia="標楷體" w:hAnsi="標楷體" w:hint="eastAsia"/>
        </w:rPr>
        <w:t>整</w:t>
      </w:r>
      <w:r>
        <w:rPr>
          <w:rFonts w:ascii="標楷體" w:eastAsia="標楷體" w:hAnsi="標楷體" w:hint="eastAsia"/>
        </w:rPr>
        <w:t>體</w:t>
      </w:r>
      <w:r w:rsidRPr="003049F4">
        <w:rPr>
          <w:rFonts w:ascii="標楷體" w:eastAsia="標楷體" w:hAnsi="標楷體" w:hint="eastAsia"/>
        </w:rPr>
        <w:t>流程中「無閒置時間」與「有閒置時間」</w:t>
      </w:r>
      <w:r>
        <w:rPr>
          <w:rFonts w:ascii="標楷體" w:eastAsia="標楷體" w:hAnsi="標楷體" w:hint="eastAsia"/>
        </w:rPr>
        <w:t>之</w:t>
      </w:r>
      <w:r w:rsidRPr="003049F4">
        <w:rPr>
          <w:rFonts w:ascii="標楷體" w:eastAsia="標楷體" w:hAnsi="標楷體" w:hint="eastAsia"/>
        </w:rPr>
        <w:t>差異，盡可能減少等待或空轉時間。</w:t>
      </w:r>
      <w:r>
        <w:rPr>
          <w:rFonts w:ascii="標楷體" w:eastAsia="標楷體" w:hAnsi="標楷體" w:hint="eastAsia"/>
        </w:rPr>
        <w:t>確保</w:t>
      </w:r>
      <w:r w:rsidRPr="003049F4">
        <w:rPr>
          <w:rFonts w:ascii="標楷體" w:eastAsia="標楷體" w:hAnsi="標楷體" w:hint="eastAsia"/>
        </w:rPr>
        <w:t>材料在</w:t>
      </w:r>
      <w:r>
        <w:rPr>
          <w:rFonts w:ascii="標楷體" w:eastAsia="標楷體" w:hAnsi="標楷體" w:hint="eastAsia"/>
        </w:rPr>
        <w:t>最佳時效內完成</w:t>
      </w:r>
      <w:proofErr w:type="gramStart"/>
      <w:r w:rsidRPr="003049F4">
        <w:rPr>
          <w:rFonts w:ascii="標楷體" w:eastAsia="標楷體" w:hAnsi="標楷體" w:hint="eastAsia"/>
        </w:rPr>
        <w:t>貼合工序</w:t>
      </w:r>
      <w:proofErr w:type="gramEnd"/>
      <w:r w:rsidRPr="003049F4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以</w:t>
      </w:r>
      <w:r w:rsidRPr="003049F4">
        <w:rPr>
          <w:rFonts w:ascii="標楷體" w:eastAsia="標楷體" w:hAnsi="標楷體" w:hint="eastAsia"/>
        </w:rPr>
        <w:t>達到產能最大化。</w:t>
      </w:r>
    </w:p>
    <w:p w14:paraId="55CB7E0C" w14:textId="42644872" w:rsidR="000657E7" w:rsidRDefault="000657E7" w:rsidP="000657E7">
      <w:pPr>
        <w:ind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我也逐步熟悉其他量產產品</w:t>
      </w:r>
      <w:r w:rsidRPr="003049F4">
        <w:rPr>
          <w:rFonts w:ascii="Times New Roman" w:eastAsia="標楷體" w:hAnsi="Times New Roman" w:cs="Times New Roman"/>
        </w:rPr>
        <w:t>FR970</w:t>
      </w:r>
      <w:r>
        <w:rPr>
          <w:rFonts w:ascii="標楷體" w:eastAsia="標楷體" w:hAnsi="標楷體" w:hint="eastAsia"/>
        </w:rPr>
        <w:t>(如</w:t>
      </w:r>
      <w:r w:rsidR="00910326" w:rsidRPr="00910326">
        <w:rPr>
          <w:rFonts w:ascii="Times New Roman" w:eastAsia="標楷體" w:hAnsi="Times New Roman" w:cs="Times New Roman" w:hint="eastAsia"/>
        </w:rPr>
        <w:t>14</w:t>
      </w:r>
      <w:r>
        <w:rPr>
          <w:rFonts w:ascii="標楷體" w:eastAsia="標楷體" w:hAnsi="標楷體" w:hint="eastAsia"/>
        </w:rPr>
        <w:t>)及</w:t>
      </w:r>
      <w:r w:rsidRPr="003049F4">
        <w:rPr>
          <w:rFonts w:ascii="Times New Roman" w:eastAsia="標楷體" w:hAnsi="Times New Roman" w:cs="Times New Roman" w:hint="eastAsia"/>
        </w:rPr>
        <w:t>FR570</w:t>
      </w:r>
      <w:r>
        <w:rPr>
          <w:rFonts w:ascii="標楷體" w:eastAsia="標楷體" w:hAnsi="標楷體" w:hint="eastAsia"/>
        </w:rPr>
        <w:t>(如圖</w:t>
      </w:r>
      <w:r w:rsidR="00910326" w:rsidRPr="00910326">
        <w:rPr>
          <w:rFonts w:ascii="Times New Roman" w:eastAsia="標楷體" w:hAnsi="Times New Roman" w:cs="Times New Roman"/>
        </w:rPr>
        <w:t>15</w:t>
      </w:r>
      <w:r>
        <w:rPr>
          <w:rFonts w:ascii="標楷體" w:eastAsia="標楷體" w:hAnsi="標楷體" w:hint="eastAsia"/>
        </w:rPr>
        <w:t>)的整體製程，雖然這兩款在無塵室的製程相似，但所使用的原料在材質與尺寸大不相同，後續的組裝製程也不相同，因此最終成品的功能與應用也大不相同。讓我更深入了解不同產品</w:t>
      </w:r>
      <w:proofErr w:type="gramStart"/>
      <w:r>
        <w:rPr>
          <w:rFonts w:ascii="標楷體" w:eastAsia="標楷體" w:hAnsi="標楷體" w:hint="eastAsia"/>
        </w:rPr>
        <w:t>製程間的關聯</w:t>
      </w:r>
      <w:proofErr w:type="gramEnd"/>
      <w:r>
        <w:rPr>
          <w:rFonts w:ascii="標楷體" w:eastAsia="標楷體" w:hAnsi="標楷體" w:hint="eastAsia"/>
        </w:rPr>
        <w:t>性與差異，對整體生產流程有更全面的認識。</w:t>
      </w:r>
    </w:p>
    <w:p w14:paraId="5CADA545" w14:textId="76A99B82" w:rsidR="000657E7" w:rsidRDefault="000657E7" w:rsidP="000657E7">
      <w:pPr>
        <w:jc w:val="center"/>
        <w:rPr>
          <w:rFonts w:ascii="標楷體" w:eastAsia="標楷體" w:hAnsi="標楷體"/>
        </w:rPr>
      </w:pPr>
      <w:r w:rsidRPr="00EB1BE8">
        <w:rPr>
          <w:rFonts w:ascii="標楷體" w:eastAsia="標楷體" w:hAnsi="標楷體"/>
          <w:noProof/>
        </w:rPr>
        <w:drawing>
          <wp:inline distT="0" distB="0" distL="0" distR="0" wp14:anchorId="63BFC2EF" wp14:editId="6E5FBFF3">
            <wp:extent cx="1657350" cy="1907770"/>
            <wp:effectExtent l="0" t="0" r="0" b="0"/>
            <wp:docPr id="57232073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320737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356" cy="1918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BA514" w14:textId="740BB55D" w:rsidR="000657E7" w:rsidRPr="00907516" w:rsidRDefault="000657E7" w:rsidP="000657E7">
      <w:pPr>
        <w:jc w:val="center"/>
        <w:rPr>
          <w:rFonts w:ascii="Times New Roman" w:eastAsia="標楷體" w:hAnsi="Times New Roman" w:cs="Times New Roman"/>
          <w:sz w:val="20"/>
          <w:szCs w:val="20"/>
        </w:rPr>
      </w:pPr>
      <w:bookmarkStart w:id="51" w:name="_Toc210382417"/>
      <w:r w:rsidRPr="00907516">
        <w:rPr>
          <w:rFonts w:ascii="標楷體" w:eastAsia="標楷體" w:hAnsi="標楷體" w:hint="eastAsia"/>
          <w:sz w:val="20"/>
          <w:szCs w:val="20"/>
        </w:rPr>
        <w:t>圖</w:t>
      </w:r>
      <w:r w:rsidR="00907516" w:rsidRPr="00907516">
        <w:rPr>
          <w:rFonts w:ascii="Times New Roman" w:eastAsia="標楷體" w:hAnsi="Times New Roman" w:cs="Times New Roman"/>
          <w:sz w:val="20"/>
          <w:szCs w:val="20"/>
        </w:rPr>
        <w:fldChar w:fldCharType="begin"/>
      </w:r>
      <w:r w:rsidR="00907516" w:rsidRPr="00907516">
        <w:rPr>
          <w:rFonts w:ascii="Times New Roman" w:eastAsia="標楷體" w:hAnsi="Times New Roman" w:cs="Times New Roman"/>
          <w:sz w:val="20"/>
          <w:szCs w:val="20"/>
        </w:rPr>
        <w:instrText xml:space="preserve"> SEQ </w:instrText>
      </w:r>
      <w:r w:rsidR="00907516" w:rsidRPr="00907516">
        <w:rPr>
          <w:rFonts w:ascii="Times New Roman" w:eastAsia="標楷體" w:hAnsi="Times New Roman" w:cs="Times New Roman"/>
          <w:sz w:val="20"/>
          <w:szCs w:val="20"/>
        </w:rPr>
        <w:instrText>圖</w:instrText>
      </w:r>
      <w:r w:rsidR="00907516" w:rsidRPr="00907516">
        <w:rPr>
          <w:rFonts w:ascii="Times New Roman" w:eastAsia="標楷體" w:hAnsi="Times New Roman" w:cs="Times New Roman"/>
          <w:sz w:val="20"/>
          <w:szCs w:val="20"/>
        </w:rPr>
        <w:instrText xml:space="preserve"> \* ARABIC </w:instrText>
      </w:r>
      <w:r w:rsidR="00907516" w:rsidRPr="00907516">
        <w:rPr>
          <w:rFonts w:ascii="Times New Roman" w:eastAsia="標楷體" w:hAnsi="Times New Roman" w:cs="Times New Roman"/>
          <w:sz w:val="20"/>
          <w:szCs w:val="20"/>
        </w:rPr>
        <w:fldChar w:fldCharType="separate"/>
      </w:r>
      <w:r w:rsidR="00EC647F">
        <w:rPr>
          <w:rFonts w:ascii="Times New Roman" w:eastAsia="標楷體" w:hAnsi="Times New Roman" w:cs="Times New Roman"/>
          <w:noProof/>
          <w:sz w:val="20"/>
          <w:szCs w:val="20"/>
        </w:rPr>
        <w:t>14</w:t>
      </w:r>
      <w:r w:rsidR="00907516" w:rsidRPr="00907516">
        <w:rPr>
          <w:rFonts w:ascii="Times New Roman" w:eastAsia="標楷體" w:hAnsi="Times New Roman" w:cs="Times New Roman"/>
          <w:sz w:val="20"/>
          <w:szCs w:val="20"/>
        </w:rPr>
        <w:fldChar w:fldCharType="end"/>
      </w:r>
      <w:r w:rsidRPr="00907516">
        <w:rPr>
          <w:rFonts w:ascii="標楷體" w:eastAsia="標楷體" w:hAnsi="標楷體" w:hint="eastAsia"/>
          <w:sz w:val="20"/>
          <w:szCs w:val="20"/>
        </w:rPr>
        <w:t>、</w:t>
      </w:r>
      <w:r w:rsidRPr="00907516">
        <w:rPr>
          <w:rFonts w:ascii="Times New Roman" w:eastAsia="標楷體" w:hAnsi="Times New Roman" w:cs="Times New Roman"/>
          <w:sz w:val="20"/>
          <w:szCs w:val="20"/>
        </w:rPr>
        <w:t>Forerunner 970</w:t>
      </w:r>
      <w:bookmarkEnd w:id="51"/>
    </w:p>
    <w:p w14:paraId="5686B743" w14:textId="093158AA" w:rsidR="000657E7" w:rsidRDefault="000657E7" w:rsidP="000657E7">
      <w:pPr>
        <w:jc w:val="center"/>
        <w:rPr>
          <w:rFonts w:ascii="標楷體" w:eastAsia="標楷體" w:hAnsi="標楷體"/>
          <w:sz w:val="20"/>
          <w:szCs w:val="18"/>
        </w:rPr>
      </w:pPr>
      <w:r w:rsidRPr="00BC3CDF">
        <w:rPr>
          <w:noProof/>
        </w:rPr>
        <w:lastRenderedPageBreak/>
        <w:drawing>
          <wp:inline distT="0" distB="0" distL="0" distR="0" wp14:anchorId="452324A2" wp14:editId="43DC4471">
            <wp:extent cx="1682750" cy="1865473"/>
            <wp:effectExtent l="0" t="0" r="0" b="1905"/>
            <wp:docPr id="816397858" name="圖片 1" descr="一張含有 手錶, 時鐘, 類比手錶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397858" name="圖片 1" descr="一張含有 手錶, 時鐘, 類比手錶 的圖片&#10;&#10;AI 產生的內容可能不正確。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713762" cy="1899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14939" w14:textId="71F9E8C4" w:rsidR="000657E7" w:rsidRDefault="000657E7" w:rsidP="000657E7">
      <w:pPr>
        <w:spacing w:afterLines="50" w:after="180"/>
        <w:jc w:val="center"/>
        <w:rPr>
          <w:rFonts w:ascii="標楷體" w:eastAsia="標楷體" w:hAnsi="標楷體"/>
          <w:sz w:val="20"/>
          <w:szCs w:val="20"/>
        </w:rPr>
      </w:pPr>
      <w:bookmarkStart w:id="52" w:name="_Toc210382418"/>
      <w:r>
        <w:rPr>
          <w:rFonts w:ascii="標楷體" w:eastAsia="標楷體" w:hAnsi="標楷體" w:hint="eastAsia"/>
          <w:sz w:val="20"/>
          <w:szCs w:val="20"/>
        </w:rPr>
        <w:t>圖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begin"/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SEQ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>圖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\* ARABIC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separate"/>
      </w:r>
      <w:r w:rsidR="00EC647F">
        <w:rPr>
          <w:rFonts w:ascii="Times New Roman" w:eastAsia="標楷體" w:hAnsi="Times New Roman" w:cs="Times New Roman"/>
          <w:noProof/>
          <w:sz w:val="20"/>
          <w:szCs w:val="18"/>
        </w:rPr>
        <w:t>15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end"/>
      </w:r>
      <w:r>
        <w:rPr>
          <w:rFonts w:ascii="標楷體" w:eastAsia="標楷體" w:hAnsi="標楷體" w:hint="eastAsia"/>
          <w:sz w:val="20"/>
          <w:szCs w:val="20"/>
        </w:rPr>
        <w:t>、</w:t>
      </w:r>
      <w:r w:rsidRPr="00C45A21">
        <w:rPr>
          <w:rFonts w:ascii="Times New Roman" w:eastAsia="標楷體" w:hAnsi="Times New Roman" w:cs="Times New Roman"/>
          <w:sz w:val="20"/>
          <w:szCs w:val="20"/>
        </w:rPr>
        <w:t>Forerunner 570 - 47 mm</w:t>
      </w:r>
      <w:bookmarkEnd w:id="52"/>
    </w:p>
    <w:p w14:paraId="58C8F2B6" w14:textId="4DC3D483" w:rsidR="00084E12" w:rsidRDefault="00084E12" w:rsidP="0096422D">
      <w:pPr>
        <w:ind w:left="720" w:hanging="720"/>
        <w:contextualSpacing/>
        <w:outlineLvl w:val="1"/>
        <w:rPr>
          <w:rFonts w:ascii="標楷體" w:eastAsia="標楷體" w:hAnsi="標楷體"/>
        </w:rPr>
      </w:pPr>
      <w:bookmarkStart w:id="53" w:name="_Toc210666773"/>
      <w:r w:rsidRPr="00084E12">
        <w:rPr>
          <w:rFonts w:ascii="Times New Roman" w:eastAsia="標楷體" w:hAnsi="Times New Roman" w:cs="Times New Roman"/>
          <w:b/>
          <w:bCs/>
          <w:sz w:val="28"/>
          <w:szCs w:val="28"/>
        </w:rPr>
        <w:t>4.7</w:t>
      </w:r>
      <w:r>
        <w:rPr>
          <w:rFonts w:ascii="標楷體" w:eastAsia="標楷體" w:hAnsi="標楷體" w:hint="eastAsia"/>
          <w:b/>
          <w:bCs/>
          <w:sz w:val="28"/>
          <w:szCs w:val="28"/>
        </w:rPr>
        <w:t>、第六周實習進度</w:t>
      </w:r>
      <w:bookmarkEnd w:id="53"/>
    </w:p>
    <w:tbl>
      <w:tblPr>
        <w:tblStyle w:val="af2"/>
        <w:tblW w:w="9067" w:type="dxa"/>
        <w:tblLook w:val="04A0" w:firstRow="1" w:lastRow="0" w:firstColumn="1" w:lastColumn="0" w:noHBand="0" w:noVBand="1"/>
      </w:tblPr>
      <w:tblGrid>
        <w:gridCol w:w="878"/>
        <w:gridCol w:w="1244"/>
        <w:gridCol w:w="3685"/>
        <w:gridCol w:w="3260"/>
      </w:tblGrid>
      <w:tr w:rsidR="00084E12" w:rsidRPr="004A4703" w14:paraId="6278DDBF" w14:textId="77777777" w:rsidTr="00C45C94">
        <w:tc>
          <w:tcPr>
            <w:tcW w:w="878" w:type="dxa"/>
            <w:shd w:val="clear" w:color="auto" w:fill="D9D9D9" w:themeFill="background1" w:themeFillShade="D9"/>
          </w:tcPr>
          <w:p w14:paraId="09BA643E" w14:textId="77777777" w:rsidR="00084E12" w:rsidRPr="004A4703" w:rsidRDefault="00084E12" w:rsidP="00C45C9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4" w:type="dxa"/>
            <w:shd w:val="clear" w:color="auto" w:fill="D9F2D0" w:themeFill="accent6" w:themeFillTint="33"/>
          </w:tcPr>
          <w:p w14:paraId="4EA460D6" w14:textId="77777777" w:rsidR="00084E12" w:rsidRPr="004A4703" w:rsidRDefault="00084E12" w:rsidP="00C45C94">
            <w:pPr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Day</w:t>
            </w:r>
          </w:p>
        </w:tc>
        <w:tc>
          <w:tcPr>
            <w:tcW w:w="3685" w:type="dxa"/>
            <w:shd w:val="clear" w:color="auto" w:fill="FAE2D5" w:themeFill="accent2" w:themeFillTint="33"/>
          </w:tcPr>
          <w:p w14:paraId="1323C212" w14:textId="77777777" w:rsidR="00084E12" w:rsidRPr="004A4703" w:rsidRDefault="00084E12" w:rsidP="00C45C94">
            <w:pPr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Item</w:t>
            </w:r>
          </w:p>
        </w:tc>
        <w:tc>
          <w:tcPr>
            <w:tcW w:w="3260" w:type="dxa"/>
            <w:shd w:val="clear" w:color="auto" w:fill="CAEDFB" w:themeFill="accent4" w:themeFillTint="33"/>
          </w:tcPr>
          <w:p w14:paraId="5DD8D539" w14:textId="77777777" w:rsidR="00084E12" w:rsidRPr="004A4703" w:rsidRDefault="00084E12" w:rsidP="00C45C94">
            <w:pPr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Note</w:t>
            </w:r>
          </w:p>
        </w:tc>
      </w:tr>
      <w:tr w:rsidR="00084E12" w:rsidRPr="004A4703" w14:paraId="670A84CE" w14:textId="77777777" w:rsidTr="00C45C94">
        <w:tc>
          <w:tcPr>
            <w:tcW w:w="878" w:type="dxa"/>
            <w:vMerge w:val="restart"/>
            <w:vAlign w:val="center"/>
          </w:tcPr>
          <w:p w14:paraId="51DFD3C2" w14:textId="77777777" w:rsidR="00084E12" w:rsidRPr="004A4703" w:rsidRDefault="00084E12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Week</w:t>
            </w:r>
            <w:r>
              <w:rPr>
                <w:rFonts w:ascii="Times New Roman" w:eastAsia="標楷體" w:hAnsi="Times New Roman" w:cs="Times New Roman" w:hint="eastAsia"/>
              </w:rPr>
              <w:t>6</w:t>
            </w:r>
          </w:p>
        </w:tc>
        <w:tc>
          <w:tcPr>
            <w:tcW w:w="1244" w:type="dxa"/>
            <w:vAlign w:val="center"/>
          </w:tcPr>
          <w:p w14:paraId="12CB9E7C" w14:textId="77777777" w:rsidR="00084E12" w:rsidRPr="004A4703" w:rsidRDefault="00084E12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2025/</w:t>
            </w:r>
            <w:r>
              <w:rPr>
                <w:rFonts w:ascii="Times New Roman" w:eastAsia="標楷體" w:hAnsi="Times New Roman" w:cs="Times New Roman" w:hint="eastAsia"/>
              </w:rPr>
              <w:t>8</w:t>
            </w:r>
            <w:r w:rsidRPr="004A4703"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3685" w:type="dxa"/>
          </w:tcPr>
          <w:p w14:paraId="288BA8D4" w14:textId="77777777" w:rsidR="00084E12" w:rsidRDefault="00084E12" w:rsidP="00C45C9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1.CR</w:t>
            </w:r>
            <w:r>
              <w:rPr>
                <w:rFonts w:ascii="Times New Roman" w:eastAsia="標楷體" w:hAnsi="Times New Roman" w:cs="Times New Roman" w:hint="eastAsia"/>
              </w:rPr>
              <w:t>進階課程</w:t>
            </w:r>
          </w:p>
          <w:p w14:paraId="10D8A62F" w14:textId="77777777" w:rsidR="00084E12" w:rsidRPr="004A4703" w:rsidRDefault="00084E12" w:rsidP="00C45C9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2.</w:t>
            </w:r>
            <w:r>
              <w:rPr>
                <w:rFonts w:ascii="Times New Roman" w:eastAsia="標楷體" w:hAnsi="Times New Roman" w:cs="Times New Roman" w:hint="eastAsia"/>
              </w:rPr>
              <w:t>操作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水滴角量測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儀</w:t>
            </w:r>
          </w:p>
        </w:tc>
        <w:tc>
          <w:tcPr>
            <w:tcW w:w="3260" w:type="dxa"/>
          </w:tcPr>
          <w:p w14:paraId="626C1265" w14:textId="77777777" w:rsidR="00084E12" w:rsidRPr="004A4703" w:rsidRDefault="00084E12" w:rsidP="00C45C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了解</w:t>
            </w:r>
            <w:proofErr w:type="gramStart"/>
            <w:r>
              <w:rPr>
                <w:rFonts w:ascii="標楷體" w:eastAsia="標楷體" w:hAnsi="標楷體" w:hint="eastAsia"/>
              </w:rPr>
              <w:t>點膠機</w:t>
            </w:r>
            <w:proofErr w:type="gramEnd"/>
            <w:r>
              <w:rPr>
                <w:rFonts w:ascii="標楷體" w:eastAsia="標楷體" w:hAnsi="標楷體" w:hint="eastAsia"/>
              </w:rPr>
              <w:t>的介面說明和操作說明</w:t>
            </w:r>
          </w:p>
        </w:tc>
      </w:tr>
      <w:tr w:rsidR="00084E12" w:rsidRPr="004A4703" w14:paraId="74265E0F" w14:textId="77777777" w:rsidTr="00C45C94">
        <w:tc>
          <w:tcPr>
            <w:tcW w:w="878" w:type="dxa"/>
            <w:vMerge/>
          </w:tcPr>
          <w:p w14:paraId="1995C40E" w14:textId="77777777" w:rsidR="00084E12" w:rsidRPr="004A4703" w:rsidRDefault="00084E12" w:rsidP="00C45C9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4" w:type="dxa"/>
            <w:vAlign w:val="center"/>
          </w:tcPr>
          <w:p w14:paraId="218F122C" w14:textId="77777777" w:rsidR="00084E12" w:rsidRPr="004A4703" w:rsidRDefault="00084E12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2025/</w:t>
            </w:r>
            <w:r>
              <w:rPr>
                <w:rFonts w:ascii="Times New Roman" w:eastAsia="標楷體" w:hAnsi="Times New Roman" w:cs="Times New Roman" w:hint="eastAsia"/>
              </w:rPr>
              <w:t>8</w:t>
            </w:r>
            <w:r w:rsidRPr="004A4703"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685" w:type="dxa"/>
          </w:tcPr>
          <w:p w14:paraId="08B8E799" w14:textId="77777777" w:rsidR="00084E12" w:rsidRPr="00AC522F" w:rsidRDefault="00084E12" w:rsidP="00C45C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</w:t>
            </w:r>
            <w:r w:rsidRPr="00232161">
              <w:rPr>
                <w:rFonts w:ascii="Times New Roman" w:eastAsia="標楷體" w:hAnsi="Times New Roman" w:cs="Times New Roman" w:hint="eastAsia"/>
              </w:rPr>
              <w:t>PUR</w:t>
            </w:r>
            <w:proofErr w:type="gramStart"/>
            <w:r>
              <w:rPr>
                <w:rFonts w:ascii="標楷體" w:eastAsia="標楷體" w:hAnsi="標楷體" w:hint="eastAsia"/>
              </w:rPr>
              <w:t>清膠</w:t>
            </w:r>
            <w:proofErr w:type="gramEnd"/>
          </w:p>
        </w:tc>
        <w:tc>
          <w:tcPr>
            <w:tcW w:w="3260" w:type="dxa"/>
          </w:tcPr>
          <w:p w14:paraId="3899823E" w14:textId="77777777" w:rsidR="00084E12" w:rsidRPr="004A4703" w:rsidRDefault="00084E12" w:rsidP="00C45C94">
            <w:pPr>
              <w:rPr>
                <w:rFonts w:ascii="標楷體" w:eastAsia="標楷體" w:hAnsi="標楷體"/>
              </w:rPr>
            </w:pPr>
          </w:p>
        </w:tc>
      </w:tr>
      <w:tr w:rsidR="00084E12" w:rsidRPr="004A4703" w14:paraId="25A99BC6" w14:textId="77777777" w:rsidTr="00C45C94">
        <w:trPr>
          <w:trHeight w:val="481"/>
        </w:trPr>
        <w:tc>
          <w:tcPr>
            <w:tcW w:w="878" w:type="dxa"/>
            <w:vMerge/>
          </w:tcPr>
          <w:p w14:paraId="7EF367F9" w14:textId="77777777" w:rsidR="00084E12" w:rsidRPr="004A4703" w:rsidRDefault="00084E12" w:rsidP="00C45C9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4" w:type="dxa"/>
            <w:vAlign w:val="center"/>
          </w:tcPr>
          <w:p w14:paraId="5AE8A57B" w14:textId="77777777" w:rsidR="00084E12" w:rsidRPr="004A4703" w:rsidRDefault="00084E12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2025/</w:t>
            </w:r>
            <w:r>
              <w:rPr>
                <w:rFonts w:ascii="Times New Roman" w:eastAsia="標楷體" w:hAnsi="Times New Roman" w:cs="Times New Roman" w:hint="eastAsia"/>
              </w:rPr>
              <w:t>8</w:t>
            </w:r>
            <w:r w:rsidRPr="004A4703"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6</w:t>
            </w:r>
          </w:p>
        </w:tc>
        <w:tc>
          <w:tcPr>
            <w:tcW w:w="3685" w:type="dxa"/>
          </w:tcPr>
          <w:p w14:paraId="2A213A6C" w14:textId="77777777" w:rsidR="00084E12" w:rsidRPr="004A4703" w:rsidRDefault="00084E12" w:rsidP="00C45C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介紹產品</w:t>
            </w:r>
            <w:r w:rsidRPr="006C18BF">
              <w:rPr>
                <w:rFonts w:ascii="Times New Roman" w:eastAsia="標楷體" w:hAnsi="Times New Roman" w:cs="Times New Roman"/>
              </w:rPr>
              <w:t>Venu4L</w:t>
            </w:r>
            <w:r>
              <w:rPr>
                <w:rFonts w:ascii="標楷體" w:eastAsia="標楷體" w:hAnsi="標楷體" w:hint="eastAsia"/>
              </w:rPr>
              <w:t>製程</w:t>
            </w:r>
          </w:p>
        </w:tc>
        <w:tc>
          <w:tcPr>
            <w:tcW w:w="3260" w:type="dxa"/>
          </w:tcPr>
          <w:p w14:paraId="57CB19CC" w14:textId="77777777" w:rsidR="00084E12" w:rsidRPr="004A4703" w:rsidRDefault="00084E12" w:rsidP="00C45C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學習系統的</w:t>
            </w:r>
            <w:r>
              <w:rPr>
                <w:rFonts w:ascii="Times New Roman" w:hAnsi="Times New Roman" w:cs="Times New Roman"/>
                <w:color w:val="000000"/>
              </w:rPr>
              <w:t>BOM</w:t>
            </w:r>
            <w:r>
              <w:rPr>
                <w:rFonts w:ascii="標楷體" w:eastAsia="標楷體" w:hAnsi="標楷體" w:cs="Times New Roman" w:hint="eastAsia"/>
                <w:color w:val="000000"/>
              </w:rPr>
              <w:t>查詢與查看圖型</w:t>
            </w:r>
            <w:r>
              <w:rPr>
                <w:rFonts w:ascii="Times New Roman" w:hAnsi="Times New Roman" w:cs="Times New Roman"/>
                <w:color w:val="000000"/>
              </w:rPr>
              <w:t>BOM</w:t>
            </w:r>
          </w:p>
        </w:tc>
      </w:tr>
      <w:tr w:rsidR="00084E12" w:rsidRPr="004A4703" w14:paraId="3B6CC45E" w14:textId="77777777" w:rsidTr="00C45C94">
        <w:trPr>
          <w:trHeight w:val="387"/>
        </w:trPr>
        <w:tc>
          <w:tcPr>
            <w:tcW w:w="878" w:type="dxa"/>
            <w:vMerge/>
          </w:tcPr>
          <w:p w14:paraId="76C9CDA6" w14:textId="77777777" w:rsidR="00084E12" w:rsidRPr="004A4703" w:rsidRDefault="00084E12" w:rsidP="00C45C9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4" w:type="dxa"/>
            <w:vAlign w:val="center"/>
          </w:tcPr>
          <w:p w14:paraId="36E34786" w14:textId="77777777" w:rsidR="00084E12" w:rsidRPr="004A4703" w:rsidRDefault="00084E12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2025/</w:t>
            </w:r>
            <w:r>
              <w:rPr>
                <w:rFonts w:ascii="Times New Roman" w:eastAsia="標楷體" w:hAnsi="Times New Roman" w:cs="Times New Roman" w:hint="eastAsia"/>
              </w:rPr>
              <w:t>8</w:t>
            </w:r>
            <w:r w:rsidRPr="004A4703"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7</w:t>
            </w:r>
          </w:p>
        </w:tc>
        <w:tc>
          <w:tcPr>
            <w:tcW w:w="3685" w:type="dxa"/>
            <w:vAlign w:val="center"/>
          </w:tcPr>
          <w:p w14:paraId="483BC103" w14:textId="77777777" w:rsidR="00084E12" w:rsidRPr="004A4703" w:rsidRDefault="00084E12" w:rsidP="00C45C9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參觀</w:t>
            </w:r>
            <w:r w:rsidRPr="00232161">
              <w:rPr>
                <w:rFonts w:ascii="Times New Roman" w:eastAsia="標楷體" w:hAnsi="Times New Roman" w:cs="Times New Roman" w:hint="eastAsia"/>
              </w:rPr>
              <w:t>SMT</w:t>
            </w:r>
            <w:r>
              <w:rPr>
                <w:rFonts w:ascii="標楷體" w:eastAsia="標楷體" w:hAnsi="標楷體" w:hint="eastAsia"/>
              </w:rPr>
              <w:t>和組裝產線</w:t>
            </w:r>
          </w:p>
        </w:tc>
        <w:tc>
          <w:tcPr>
            <w:tcW w:w="3260" w:type="dxa"/>
          </w:tcPr>
          <w:p w14:paraId="3768680E" w14:textId="77777777" w:rsidR="00084E12" w:rsidRPr="004A4703" w:rsidRDefault="00084E12" w:rsidP="00C45C94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學習錫膠</w:t>
            </w:r>
            <w:proofErr w:type="gramEnd"/>
            <w:r>
              <w:rPr>
                <w:rFonts w:ascii="標楷體" w:eastAsia="標楷體" w:hAnsi="標楷體" w:hint="eastAsia"/>
              </w:rPr>
              <w:t>製程</w:t>
            </w:r>
          </w:p>
        </w:tc>
      </w:tr>
      <w:tr w:rsidR="00084E12" w:rsidRPr="004A4703" w14:paraId="16B5FCA1" w14:textId="77777777" w:rsidTr="00C45C94">
        <w:tc>
          <w:tcPr>
            <w:tcW w:w="878" w:type="dxa"/>
            <w:vMerge/>
          </w:tcPr>
          <w:p w14:paraId="56B61779" w14:textId="77777777" w:rsidR="00084E12" w:rsidRPr="004A4703" w:rsidRDefault="00084E12" w:rsidP="00C45C9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4" w:type="dxa"/>
            <w:vAlign w:val="center"/>
          </w:tcPr>
          <w:p w14:paraId="22AF682E" w14:textId="77777777" w:rsidR="00084E12" w:rsidRPr="004A4703" w:rsidRDefault="00084E12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2025/</w:t>
            </w:r>
            <w:r>
              <w:rPr>
                <w:rFonts w:ascii="Times New Roman" w:eastAsia="標楷體" w:hAnsi="Times New Roman" w:cs="Times New Roman" w:hint="eastAsia"/>
              </w:rPr>
              <w:t>8/8</w:t>
            </w:r>
          </w:p>
        </w:tc>
        <w:tc>
          <w:tcPr>
            <w:tcW w:w="3685" w:type="dxa"/>
          </w:tcPr>
          <w:p w14:paraId="3E3C83C7" w14:textId="77777777" w:rsidR="00084E12" w:rsidRPr="004A4703" w:rsidRDefault="00084E12" w:rsidP="00C45C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參與</w:t>
            </w:r>
            <w:r w:rsidRPr="00232161">
              <w:rPr>
                <w:rFonts w:ascii="Times New Roman" w:eastAsia="標楷體" w:hAnsi="Times New Roman" w:cs="Times New Roman"/>
              </w:rPr>
              <w:t>Bonding</w:t>
            </w:r>
            <w:r>
              <w:rPr>
                <w:rFonts w:ascii="標楷體" w:eastAsia="標楷體" w:hAnsi="標楷體" w:hint="eastAsia"/>
              </w:rPr>
              <w:t>對位偏差實驗</w:t>
            </w:r>
          </w:p>
        </w:tc>
        <w:tc>
          <w:tcPr>
            <w:tcW w:w="3260" w:type="dxa"/>
          </w:tcPr>
          <w:p w14:paraId="329845AE" w14:textId="77777777" w:rsidR="00084E12" w:rsidRPr="004A4703" w:rsidRDefault="00084E12" w:rsidP="00C45C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</w:t>
            </w:r>
            <w:proofErr w:type="gramStart"/>
            <w:r>
              <w:rPr>
                <w:rFonts w:ascii="標楷體" w:eastAsia="標楷體" w:hAnsi="標楷體" w:hint="eastAsia"/>
              </w:rPr>
              <w:t>抓各廠日</w:t>
            </w:r>
            <w:proofErr w:type="gramEnd"/>
            <w:r>
              <w:rPr>
                <w:rFonts w:ascii="標楷體" w:eastAsia="標楷體" w:hAnsi="標楷體" w:hint="eastAsia"/>
              </w:rPr>
              <w:t>後排程</w:t>
            </w:r>
          </w:p>
        </w:tc>
      </w:tr>
    </w:tbl>
    <w:p w14:paraId="49F43967" w14:textId="662C28E8" w:rsidR="000657E7" w:rsidRDefault="00084E12" w:rsidP="00084E12">
      <w:pPr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開始參加有關無塵室的進階課程，內容涵蓋更多關於無塵室儀器的操作說明跟原理簡介，也包含不同產品的拆解作業，並實際操作了</w:t>
      </w:r>
      <w:proofErr w:type="gramStart"/>
      <w:r>
        <w:rPr>
          <w:rFonts w:ascii="標楷體" w:eastAsia="標楷體" w:hAnsi="標楷體" w:hint="eastAsia"/>
        </w:rPr>
        <w:t>水滴角量測</w:t>
      </w:r>
      <w:proofErr w:type="gramEnd"/>
      <w:r>
        <w:rPr>
          <w:rFonts w:ascii="標楷體" w:eastAsia="標楷體" w:hAnsi="標楷體" w:hint="eastAsia"/>
        </w:rPr>
        <w:t>儀(如圖</w:t>
      </w:r>
      <w:r w:rsidR="00910326" w:rsidRPr="00910326">
        <w:rPr>
          <w:rFonts w:ascii="Times New Roman" w:eastAsia="標楷體" w:hAnsi="Times New Roman" w:cs="Times New Roman"/>
        </w:rPr>
        <w:t>16</w:t>
      </w:r>
      <w:r>
        <w:rPr>
          <w:rFonts w:ascii="標楷體" w:eastAsia="標楷體" w:hAnsi="標楷體" w:hint="eastAsia"/>
        </w:rPr>
        <w:t>)，利用量測</w:t>
      </w:r>
      <w:proofErr w:type="gramStart"/>
      <w:r>
        <w:rPr>
          <w:rFonts w:ascii="標楷體" w:eastAsia="標楷體" w:hAnsi="標楷體" w:hint="eastAsia"/>
        </w:rPr>
        <w:t>接觸角</w:t>
      </w:r>
      <w:proofErr w:type="gramEnd"/>
      <w:r>
        <w:rPr>
          <w:rFonts w:ascii="標楷體" w:eastAsia="標楷體" w:hAnsi="標楷體" w:hint="eastAsia"/>
        </w:rPr>
        <w:t>角度的大小，可以了解液體在固體表面上擴展開來的程度。</w:t>
      </w:r>
      <w:r w:rsidRPr="00E42412">
        <w:rPr>
          <w:rFonts w:ascii="標楷體" w:eastAsia="標楷體" w:hAnsi="標楷體"/>
        </w:rPr>
        <w:t>這是一種用來量測液體在固體表面上所形成</w:t>
      </w:r>
      <w:proofErr w:type="gramStart"/>
      <w:r w:rsidRPr="00E42412">
        <w:rPr>
          <w:rFonts w:ascii="標楷體" w:eastAsia="標楷體" w:hAnsi="標楷體"/>
        </w:rPr>
        <w:t>接觸角</w:t>
      </w:r>
      <w:proofErr w:type="gramEnd"/>
      <w:r w:rsidRPr="00E42412">
        <w:rPr>
          <w:rFonts w:ascii="標楷體" w:eastAsia="標楷體" w:hAnsi="標楷體"/>
        </w:rPr>
        <w:t>的儀器。透過</w:t>
      </w:r>
      <w:proofErr w:type="gramStart"/>
      <w:r w:rsidRPr="00E42412">
        <w:rPr>
          <w:rFonts w:ascii="標楷體" w:eastAsia="標楷體" w:hAnsi="標楷體"/>
        </w:rPr>
        <w:t>接觸角</w:t>
      </w:r>
      <w:proofErr w:type="gramEnd"/>
      <w:r w:rsidRPr="00E42412">
        <w:rPr>
          <w:rFonts w:ascii="標楷體" w:eastAsia="標楷體" w:hAnsi="標楷體"/>
        </w:rPr>
        <w:t>的大小，可以判斷液體在固體表面上的</w:t>
      </w:r>
      <w:r>
        <w:rPr>
          <w:rFonts w:ascii="標楷體" w:eastAsia="標楷體" w:hAnsi="標楷體" w:hint="eastAsia"/>
        </w:rPr>
        <w:t>親水性疏水性。</w:t>
      </w:r>
    </w:p>
    <w:p w14:paraId="47B391FF" w14:textId="4EF4ACC4" w:rsidR="00084E12" w:rsidRDefault="00084E12" w:rsidP="00084E12">
      <w:pPr>
        <w:jc w:val="center"/>
        <w:rPr>
          <w:rFonts w:ascii="標楷體" w:eastAsia="標楷體" w:hAnsi="標楷體"/>
        </w:rPr>
      </w:pPr>
      <w:r w:rsidRPr="00D71D4D">
        <w:rPr>
          <w:rFonts w:ascii="標楷體" w:eastAsia="標楷體" w:hAnsi="標楷體"/>
          <w:noProof/>
        </w:rPr>
        <w:drawing>
          <wp:inline distT="0" distB="0" distL="0" distR="0" wp14:anchorId="1B94BFD6" wp14:editId="3490260C">
            <wp:extent cx="2998278" cy="2009775"/>
            <wp:effectExtent l="0" t="0" r="0" b="0"/>
            <wp:docPr id="1700161850" name="圖片 1" descr="一張含有 機器, 磨坊主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161850" name="圖片 1" descr="一張含有 機器, 磨坊主 的圖片&#10;&#10;AI 產生的內容可能不正確。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09736" cy="201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BB7BF" w14:textId="283E74E6" w:rsidR="00084E12" w:rsidRDefault="00084E12" w:rsidP="00084E12">
      <w:pPr>
        <w:spacing w:afterLines="50" w:after="180"/>
        <w:jc w:val="center"/>
        <w:rPr>
          <w:rFonts w:ascii="標楷體" w:eastAsia="標楷體" w:hAnsi="標楷體"/>
          <w:sz w:val="20"/>
          <w:szCs w:val="20"/>
        </w:rPr>
      </w:pPr>
      <w:bookmarkStart w:id="54" w:name="_Toc210382419"/>
      <w:r>
        <w:rPr>
          <w:rFonts w:ascii="標楷體" w:eastAsia="標楷體" w:hAnsi="標楷體" w:hint="eastAsia"/>
          <w:sz w:val="20"/>
          <w:szCs w:val="20"/>
        </w:rPr>
        <w:t>圖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begin"/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SEQ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>圖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\* ARABIC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separate"/>
      </w:r>
      <w:r w:rsidR="00EC647F">
        <w:rPr>
          <w:rFonts w:ascii="Times New Roman" w:eastAsia="標楷體" w:hAnsi="Times New Roman" w:cs="Times New Roman"/>
          <w:noProof/>
          <w:sz w:val="20"/>
          <w:szCs w:val="18"/>
        </w:rPr>
        <w:t>16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end"/>
      </w:r>
      <w:r>
        <w:rPr>
          <w:rFonts w:ascii="標楷體" w:eastAsia="標楷體" w:hAnsi="標楷體" w:hint="eastAsia"/>
          <w:sz w:val="20"/>
          <w:szCs w:val="20"/>
        </w:rPr>
        <w:t>、</w:t>
      </w:r>
      <w:proofErr w:type="gramStart"/>
      <w:r>
        <w:rPr>
          <w:rFonts w:ascii="標楷體" w:eastAsia="標楷體" w:hAnsi="標楷體" w:hint="eastAsia"/>
          <w:sz w:val="20"/>
          <w:szCs w:val="20"/>
        </w:rPr>
        <w:t>水滴角量測</w:t>
      </w:r>
      <w:proofErr w:type="gramEnd"/>
      <w:r>
        <w:rPr>
          <w:rFonts w:ascii="標楷體" w:eastAsia="標楷體" w:hAnsi="標楷體" w:hint="eastAsia"/>
          <w:sz w:val="20"/>
          <w:szCs w:val="20"/>
        </w:rPr>
        <w:t>儀</w:t>
      </w:r>
      <w:bookmarkEnd w:id="54"/>
    </w:p>
    <w:p w14:paraId="47BE673F" w14:textId="478A2B60" w:rsidR="00084E12" w:rsidRDefault="00084E12" w:rsidP="00084E12">
      <w:pPr>
        <w:ind w:firstLine="480"/>
        <w:rPr>
          <w:rFonts w:ascii="標楷體" w:eastAsia="標楷體" w:hAnsi="標楷體"/>
        </w:rPr>
      </w:pPr>
      <w:r w:rsidRPr="00D52624">
        <w:rPr>
          <w:rFonts w:ascii="標楷體" w:eastAsia="標楷體" w:hAnsi="標楷體"/>
        </w:rPr>
        <w:t>在實際的</w:t>
      </w:r>
      <w:r w:rsidRPr="00D52624">
        <w:rPr>
          <w:rFonts w:ascii="Times New Roman" w:eastAsia="標楷體" w:hAnsi="Times New Roman" w:cs="Times New Roman"/>
        </w:rPr>
        <w:t>Bonding</w:t>
      </w:r>
      <w:r w:rsidRPr="00D52624">
        <w:rPr>
          <w:rFonts w:ascii="標楷體" w:eastAsia="標楷體" w:hAnsi="標楷體"/>
        </w:rPr>
        <w:t>過程中，難免會出現些微的貼合偏差。若偏差經計算後仍在允許範圍內，製程可繼續進行；但若偏差值剛好落在允許範圍的邊界，就可能在進入下一製程時累積更多誤差，使得偏差變得肉眼可見，影響產品品質。</w:t>
      </w:r>
    </w:p>
    <w:p w14:paraId="52B37468" w14:textId="20FE3120" w:rsidR="00084E12" w:rsidRDefault="00084E12" w:rsidP="0096422D">
      <w:pPr>
        <w:ind w:left="720" w:hanging="720"/>
        <w:contextualSpacing/>
        <w:outlineLvl w:val="1"/>
        <w:rPr>
          <w:rFonts w:ascii="標楷體" w:eastAsia="標楷體" w:hAnsi="標楷體"/>
        </w:rPr>
      </w:pPr>
      <w:bookmarkStart w:id="55" w:name="_Toc210666774"/>
      <w:r w:rsidRPr="00084E12">
        <w:rPr>
          <w:rFonts w:ascii="Times New Roman" w:eastAsia="標楷體" w:hAnsi="Times New Roman" w:cs="Times New Roman"/>
          <w:b/>
          <w:bCs/>
          <w:sz w:val="28"/>
          <w:szCs w:val="28"/>
        </w:rPr>
        <w:lastRenderedPageBreak/>
        <w:t>4.8</w:t>
      </w:r>
      <w:r>
        <w:rPr>
          <w:rFonts w:ascii="標楷體" w:eastAsia="標楷體" w:hAnsi="標楷體" w:hint="eastAsia"/>
          <w:b/>
          <w:bCs/>
          <w:sz w:val="28"/>
          <w:szCs w:val="28"/>
        </w:rPr>
        <w:t>、第七周實習進度</w:t>
      </w:r>
      <w:bookmarkEnd w:id="55"/>
    </w:p>
    <w:tbl>
      <w:tblPr>
        <w:tblStyle w:val="af2"/>
        <w:tblW w:w="9067" w:type="dxa"/>
        <w:tblLook w:val="04A0" w:firstRow="1" w:lastRow="0" w:firstColumn="1" w:lastColumn="0" w:noHBand="0" w:noVBand="1"/>
      </w:tblPr>
      <w:tblGrid>
        <w:gridCol w:w="878"/>
        <w:gridCol w:w="1244"/>
        <w:gridCol w:w="3543"/>
        <w:gridCol w:w="3402"/>
      </w:tblGrid>
      <w:tr w:rsidR="00084E12" w:rsidRPr="004A4703" w14:paraId="47FCC6DB" w14:textId="77777777" w:rsidTr="00C45C94">
        <w:tc>
          <w:tcPr>
            <w:tcW w:w="878" w:type="dxa"/>
            <w:shd w:val="clear" w:color="auto" w:fill="D9D9D9" w:themeFill="background1" w:themeFillShade="D9"/>
          </w:tcPr>
          <w:p w14:paraId="39ED6DD1" w14:textId="77777777" w:rsidR="00084E12" w:rsidRPr="004A4703" w:rsidRDefault="00084E12" w:rsidP="00C45C9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4" w:type="dxa"/>
            <w:shd w:val="clear" w:color="auto" w:fill="D9F2D0" w:themeFill="accent6" w:themeFillTint="33"/>
          </w:tcPr>
          <w:p w14:paraId="649AC01E" w14:textId="77777777" w:rsidR="00084E12" w:rsidRPr="004A4703" w:rsidRDefault="00084E12" w:rsidP="00C45C94">
            <w:pPr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Day</w:t>
            </w:r>
          </w:p>
        </w:tc>
        <w:tc>
          <w:tcPr>
            <w:tcW w:w="3543" w:type="dxa"/>
            <w:shd w:val="clear" w:color="auto" w:fill="FAE2D5" w:themeFill="accent2" w:themeFillTint="33"/>
          </w:tcPr>
          <w:p w14:paraId="1FC92CE5" w14:textId="77777777" w:rsidR="00084E12" w:rsidRPr="004A4703" w:rsidRDefault="00084E12" w:rsidP="00C45C94">
            <w:pPr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Item</w:t>
            </w:r>
          </w:p>
        </w:tc>
        <w:tc>
          <w:tcPr>
            <w:tcW w:w="3402" w:type="dxa"/>
            <w:shd w:val="clear" w:color="auto" w:fill="CAEDFB" w:themeFill="accent4" w:themeFillTint="33"/>
          </w:tcPr>
          <w:p w14:paraId="03CC198C" w14:textId="77777777" w:rsidR="00084E12" w:rsidRPr="004A4703" w:rsidRDefault="00084E12" w:rsidP="00C45C94">
            <w:pPr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Note</w:t>
            </w:r>
          </w:p>
        </w:tc>
      </w:tr>
      <w:tr w:rsidR="00084E12" w:rsidRPr="004A4703" w14:paraId="070A3C3A" w14:textId="77777777" w:rsidTr="00C45C94">
        <w:tc>
          <w:tcPr>
            <w:tcW w:w="878" w:type="dxa"/>
            <w:vMerge w:val="restart"/>
            <w:vAlign w:val="center"/>
          </w:tcPr>
          <w:p w14:paraId="4765A5D6" w14:textId="77777777" w:rsidR="00084E12" w:rsidRPr="004A4703" w:rsidRDefault="00084E12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Week</w:t>
            </w:r>
            <w:r>
              <w:rPr>
                <w:rFonts w:ascii="Times New Roman" w:eastAsia="標楷體" w:hAnsi="Times New Roman" w:cs="Times New Roman" w:hint="eastAsia"/>
              </w:rPr>
              <w:t>7</w:t>
            </w:r>
          </w:p>
        </w:tc>
        <w:tc>
          <w:tcPr>
            <w:tcW w:w="1244" w:type="dxa"/>
            <w:vAlign w:val="center"/>
          </w:tcPr>
          <w:p w14:paraId="2197DA43" w14:textId="77777777" w:rsidR="00084E12" w:rsidRPr="004A4703" w:rsidRDefault="00084E12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2025/</w:t>
            </w:r>
            <w:r>
              <w:rPr>
                <w:rFonts w:ascii="Times New Roman" w:eastAsia="標楷體" w:hAnsi="Times New Roman" w:cs="Times New Roman" w:hint="eastAsia"/>
              </w:rPr>
              <w:t>8</w:t>
            </w:r>
            <w:r w:rsidRPr="004A4703"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11</w:t>
            </w:r>
          </w:p>
        </w:tc>
        <w:tc>
          <w:tcPr>
            <w:tcW w:w="3543" w:type="dxa"/>
          </w:tcPr>
          <w:p w14:paraId="599CF5CF" w14:textId="77777777" w:rsidR="00084E12" w:rsidRPr="004A4703" w:rsidRDefault="00084E12" w:rsidP="00C45C9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學習</w:t>
            </w:r>
            <w:proofErr w:type="spellStart"/>
            <w:r w:rsidRPr="001D4280">
              <w:rPr>
                <w:rFonts w:ascii="Times New Roman" w:eastAsia="標楷體" w:hAnsi="Times New Roman" w:cs="Times New Roman"/>
              </w:rPr>
              <w:t>fenix</w:t>
            </w:r>
            <w:proofErr w:type="spellEnd"/>
            <w:r w:rsidRPr="001D4280">
              <w:rPr>
                <w:rFonts w:ascii="Times New Roman" w:eastAsia="標楷體" w:hAnsi="Times New Roman" w:cs="Times New Roman"/>
              </w:rPr>
              <w:t xml:space="preserve"> 8 solar</w:t>
            </w:r>
            <w:r>
              <w:rPr>
                <w:rFonts w:ascii="Times New Roman" w:eastAsia="標楷體" w:hAnsi="Times New Roman" w:cs="Times New Roman" w:hint="eastAsia"/>
              </w:rPr>
              <w:t>製程</w:t>
            </w:r>
          </w:p>
        </w:tc>
        <w:tc>
          <w:tcPr>
            <w:tcW w:w="3402" w:type="dxa"/>
          </w:tcPr>
          <w:p w14:paraId="758EEC40" w14:textId="77777777" w:rsidR="00084E12" w:rsidRPr="004A4703" w:rsidRDefault="00084E12" w:rsidP="00C45C94">
            <w:pPr>
              <w:rPr>
                <w:rFonts w:ascii="標楷體" w:eastAsia="標楷體" w:hAnsi="標楷體"/>
              </w:rPr>
            </w:pPr>
          </w:p>
        </w:tc>
      </w:tr>
      <w:tr w:rsidR="00084E12" w:rsidRPr="004A4703" w14:paraId="04EF7C32" w14:textId="77777777" w:rsidTr="00C45C94">
        <w:tc>
          <w:tcPr>
            <w:tcW w:w="878" w:type="dxa"/>
            <w:vMerge/>
          </w:tcPr>
          <w:p w14:paraId="2EB542FB" w14:textId="77777777" w:rsidR="00084E12" w:rsidRPr="004A4703" w:rsidRDefault="00084E12" w:rsidP="00C45C9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4" w:type="dxa"/>
            <w:vAlign w:val="center"/>
          </w:tcPr>
          <w:p w14:paraId="7AD75CB7" w14:textId="77777777" w:rsidR="00084E12" w:rsidRPr="004A4703" w:rsidRDefault="00084E12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2025/</w:t>
            </w:r>
            <w:r>
              <w:rPr>
                <w:rFonts w:ascii="Times New Roman" w:eastAsia="標楷體" w:hAnsi="Times New Roman" w:cs="Times New Roman" w:hint="eastAsia"/>
              </w:rPr>
              <w:t>8</w:t>
            </w:r>
            <w:r w:rsidRPr="004A4703"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12</w:t>
            </w:r>
          </w:p>
        </w:tc>
        <w:tc>
          <w:tcPr>
            <w:tcW w:w="3543" w:type="dxa"/>
          </w:tcPr>
          <w:p w14:paraId="330CC7E6" w14:textId="77777777" w:rsidR="00084E12" w:rsidRDefault="00084E12" w:rsidP="00C45C94">
            <w:pPr>
              <w:rPr>
                <w:rFonts w:ascii="標楷體" w:eastAsia="標楷體" w:hAnsi="標楷體"/>
              </w:rPr>
            </w:pPr>
            <w:r w:rsidRPr="00744B03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標楷體" w:eastAsia="標楷體" w:hAnsi="標楷體" w:hint="eastAsia"/>
              </w:rPr>
              <w:t>.操作</w:t>
            </w:r>
            <w:r w:rsidRPr="001D4280">
              <w:rPr>
                <w:rFonts w:ascii="Times New Roman" w:eastAsia="標楷體" w:hAnsi="Times New Roman" w:cs="Times New Roman" w:hint="eastAsia"/>
              </w:rPr>
              <w:t>2.5D</w:t>
            </w:r>
            <w:r>
              <w:rPr>
                <w:rFonts w:ascii="Times New Roman" w:eastAsia="標楷體" w:hAnsi="Times New Roman" w:cs="Times New Roman" w:hint="eastAsia"/>
              </w:rPr>
              <w:t>影像量測儀</w:t>
            </w:r>
          </w:p>
          <w:p w14:paraId="0C5DA04B" w14:textId="77777777" w:rsidR="00084E12" w:rsidRDefault="00084E12" w:rsidP="00C45C94">
            <w:pPr>
              <w:rPr>
                <w:rFonts w:ascii="標楷體" w:eastAsia="標楷體" w:hAnsi="標楷體"/>
              </w:rPr>
            </w:pPr>
            <w:r w:rsidRPr="00744B03">
              <w:rPr>
                <w:rFonts w:ascii="Times New Roman" w:eastAsia="標楷體" w:hAnsi="Times New Roman" w:cs="Times New Roman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.觀摩焊接作業</w:t>
            </w:r>
          </w:p>
          <w:p w14:paraId="7EDB19A3" w14:textId="77777777" w:rsidR="00084E12" w:rsidRPr="00AC522F" w:rsidRDefault="00084E12" w:rsidP="00C45C94">
            <w:pPr>
              <w:rPr>
                <w:rFonts w:ascii="標楷體" w:eastAsia="標楷體" w:hAnsi="標楷體"/>
              </w:rPr>
            </w:pPr>
            <w:r w:rsidRPr="00744B03">
              <w:rPr>
                <w:rFonts w:ascii="Times New Roman" w:eastAsia="標楷體" w:hAnsi="Times New Roman" w:cs="Times New Roman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.參與水霧實驗</w:t>
            </w:r>
          </w:p>
        </w:tc>
        <w:tc>
          <w:tcPr>
            <w:tcW w:w="3402" w:type="dxa"/>
          </w:tcPr>
          <w:p w14:paraId="36736B7D" w14:textId="77777777" w:rsidR="00084E12" w:rsidRPr="004A4703" w:rsidRDefault="00084E12" w:rsidP="00C45C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</w:t>
            </w:r>
            <w:r w:rsidRPr="001D4280">
              <w:rPr>
                <w:rFonts w:ascii="Times New Roman" w:eastAsia="標楷體" w:hAnsi="Times New Roman" w:cs="Times New Roman" w:hint="eastAsia"/>
              </w:rPr>
              <w:t>2.5D</w:t>
            </w:r>
            <w:r>
              <w:rPr>
                <w:rFonts w:ascii="標楷體" w:eastAsia="標楷體" w:hAnsi="標楷體" w:hint="eastAsia"/>
              </w:rPr>
              <w:t>影像量測儀</w:t>
            </w:r>
          </w:p>
        </w:tc>
      </w:tr>
      <w:tr w:rsidR="00084E12" w:rsidRPr="004A4703" w14:paraId="7487B23A" w14:textId="77777777" w:rsidTr="00C45C94">
        <w:trPr>
          <w:trHeight w:val="481"/>
        </w:trPr>
        <w:tc>
          <w:tcPr>
            <w:tcW w:w="878" w:type="dxa"/>
            <w:vMerge/>
          </w:tcPr>
          <w:p w14:paraId="727C3F36" w14:textId="77777777" w:rsidR="00084E12" w:rsidRPr="004A4703" w:rsidRDefault="00084E12" w:rsidP="00C45C9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4" w:type="dxa"/>
            <w:vAlign w:val="center"/>
          </w:tcPr>
          <w:p w14:paraId="2391EB89" w14:textId="77777777" w:rsidR="00084E12" w:rsidRPr="004A4703" w:rsidRDefault="00084E12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2025/</w:t>
            </w:r>
            <w:r>
              <w:rPr>
                <w:rFonts w:ascii="Times New Roman" w:eastAsia="標楷體" w:hAnsi="Times New Roman" w:cs="Times New Roman" w:hint="eastAsia"/>
              </w:rPr>
              <w:t>8</w:t>
            </w:r>
            <w:r w:rsidRPr="004A4703"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13</w:t>
            </w:r>
          </w:p>
        </w:tc>
        <w:tc>
          <w:tcPr>
            <w:tcW w:w="3543" w:type="dxa"/>
          </w:tcPr>
          <w:p w14:paraId="3005B66B" w14:textId="77777777" w:rsidR="00084E12" w:rsidRPr="004A4703" w:rsidRDefault="00084E12" w:rsidP="00C45C94">
            <w:pPr>
              <w:rPr>
                <w:rFonts w:ascii="標楷體" w:eastAsia="標楷體" w:hAnsi="標楷體"/>
              </w:rPr>
            </w:pPr>
            <w:proofErr w:type="spellStart"/>
            <w:r>
              <w:rPr>
                <w:rFonts w:ascii="Times New Roman" w:eastAsia="標楷體" w:hAnsi="Times New Roman" w:cs="Times New Roman" w:hint="eastAsia"/>
              </w:rPr>
              <w:t>P</w:t>
            </w:r>
            <w:r w:rsidRPr="001D4280">
              <w:rPr>
                <w:rFonts w:ascii="Times New Roman" w:eastAsia="標楷體" w:hAnsi="Times New Roman" w:cs="Times New Roman" w:hint="eastAsia"/>
              </w:rPr>
              <w:t>owerBI</w:t>
            </w:r>
            <w:proofErr w:type="spellEnd"/>
            <w:r>
              <w:rPr>
                <w:rFonts w:ascii="標楷體" w:eastAsia="標楷體" w:hAnsi="標楷體" w:hint="eastAsia"/>
              </w:rPr>
              <w:t>練習</w:t>
            </w:r>
          </w:p>
        </w:tc>
        <w:tc>
          <w:tcPr>
            <w:tcW w:w="3402" w:type="dxa"/>
          </w:tcPr>
          <w:p w14:paraId="663403EE" w14:textId="77777777" w:rsidR="00084E12" w:rsidRPr="004A4703" w:rsidRDefault="00084E12" w:rsidP="00C45C94">
            <w:pPr>
              <w:rPr>
                <w:rFonts w:ascii="標楷體" w:eastAsia="標楷體" w:hAnsi="標楷體"/>
              </w:rPr>
            </w:pPr>
          </w:p>
        </w:tc>
      </w:tr>
      <w:tr w:rsidR="00084E12" w:rsidRPr="004A4703" w14:paraId="7A8540A8" w14:textId="77777777" w:rsidTr="00C45C94">
        <w:trPr>
          <w:trHeight w:val="387"/>
        </w:trPr>
        <w:tc>
          <w:tcPr>
            <w:tcW w:w="878" w:type="dxa"/>
            <w:vMerge/>
          </w:tcPr>
          <w:p w14:paraId="14CD4313" w14:textId="77777777" w:rsidR="00084E12" w:rsidRPr="004A4703" w:rsidRDefault="00084E12" w:rsidP="00C45C9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4" w:type="dxa"/>
            <w:vAlign w:val="center"/>
          </w:tcPr>
          <w:p w14:paraId="2192E7E0" w14:textId="77777777" w:rsidR="00084E12" w:rsidRPr="004A4703" w:rsidRDefault="00084E12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2025/</w:t>
            </w:r>
            <w:r>
              <w:rPr>
                <w:rFonts w:ascii="Times New Roman" w:eastAsia="標楷體" w:hAnsi="Times New Roman" w:cs="Times New Roman" w:hint="eastAsia"/>
              </w:rPr>
              <w:t>8</w:t>
            </w:r>
            <w:r w:rsidRPr="004A4703"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14</w:t>
            </w:r>
          </w:p>
        </w:tc>
        <w:tc>
          <w:tcPr>
            <w:tcW w:w="3543" w:type="dxa"/>
            <w:vAlign w:val="center"/>
          </w:tcPr>
          <w:p w14:paraId="1BD64A27" w14:textId="77777777" w:rsidR="00084E12" w:rsidRPr="004A4703" w:rsidRDefault="00084E12" w:rsidP="00C45C94">
            <w:pPr>
              <w:jc w:val="both"/>
              <w:rPr>
                <w:rFonts w:ascii="標楷體" w:eastAsia="標楷體" w:hAnsi="標楷體"/>
              </w:rPr>
            </w:pPr>
            <w:proofErr w:type="spellStart"/>
            <w:r>
              <w:rPr>
                <w:rFonts w:ascii="Times New Roman" w:eastAsia="標楷體" w:hAnsi="Times New Roman" w:cs="Times New Roman" w:hint="eastAsia"/>
              </w:rPr>
              <w:t>P</w:t>
            </w:r>
            <w:r w:rsidRPr="001D4280">
              <w:rPr>
                <w:rFonts w:ascii="Times New Roman" w:eastAsia="標楷體" w:hAnsi="Times New Roman" w:cs="Times New Roman" w:hint="eastAsia"/>
              </w:rPr>
              <w:t>owerBI</w:t>
            </w:r>
            <w:proofErr w:type="spellEnd"/>
            <w:r>
              <w:rPr>
                <w:rFonts w:ascii="標楷體" w:eastAsia="標楷體" w:hAnsi="標楷體" w:hint="eastAsia"/>
              </w:rPr>
              <w:t>實做練習</w:t>
            </w:r>
          </w:p>
        </w:tc>
        <w:tc>
          <w:tcPr>
            <w:tcW w:w="3402" w:type="dxa"/>
          </w:tcPr>
          <w:p w14:paraId="06E7827A" w14:textId="77777777" w:rsidR="00084E12" w:rsidRPr="004A4703" w:rsidRDefault="00084E12" w:rsidP="00C45C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了解</w:t>
            </w:r>
            <w:r w:rsidRPr="001C2125">
              <w:rPr>
                <w:rFonts w:ascii="Times New Roman" w:eastAsia="標楷體" w:hAnsi="Times New Roman" w:cs="Times New Roman"/>
              </w:rPr>
              <w:t>PFMEA</w:t>
            </w:r>
            <w:r>
              <w:rPr>
                <w:rFonts w:ascii="標楷體" w:eastAsia="標楷體" w:hAnsi="標楷體" w:hint="eastAsia"/>
              </w:rPr>
              <w:t>基礎</w:t>
            </w:r>
          </w:p>
        </w:tc>
      </w:tr>
      <w:tr w:rsidR="00084E12" w:rsidRPr="004A4703" w14:paraId="0016883F" w14:textId="77777777" w:rsidTr="00C45C94">
        <w:tc>
          <w:tcPr>
            <w:tcW w:w="878" w:type="dxa"/>
            <w:vMerge/>
          </w:tcPr>
          <w:p w14:paraId="650E7207" w14:textId="77777777" w:rsidR="00084E12" w:rsidRPr="004A4703" w:rsidRDefault="00084E12" w:rsidP="00C45C9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4" w:type="dxa"/>
            <w:vAlign w:val="center"/>
          </w:tcPr>
          <w:p w14:paraId="76396044" w14:textId="77777777" w:rsidR="00084E12" w:rsidRPr="004A4703" w:rsidRDefault="00084E12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2025/</w:t>
            </w:r>
            <w:r>
              <w:rPr>
                <w:rFonts w:ascii="Times New Roman" w:eastAsia="標楷體" w:hAnsi="Times New Roman" w:cs="Times New Roman" w:hint="eastAsia"/>
              </w:rPr>
              <w:t>8/15</w:t>
            </w:r>
          </w:p>
        </w:tc>
        <w:tc>
          <w:tcPr>
            <w:tcW w:w="3543" w:type="dxa"/>
          </w:tcPr>
          <w:p w14:paraId="122EF5DC" w14:textId="77777777" w:rsidR="00084E12" w:rsidRPr="004A4703" w:rsidRDefault="00084E12" w:rsidP="00C45C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</w:t>
            </w:r>
            <w:r w:rsidRPr="001D4280">
              <w:rPr>
                <w:rFonts w:ascii="Times New Roman" w:eastAsia="標楷體" w:hAnsi="Times New Roman" w:cs="Times New Roman" w:hint="eastAsia"/>
              </w:rPr>
              <w:t>PFMEA</w:t>
            </w:r>
            <w:r>
              <w:rPr>
                <w:rFonts w:ascii="標楷體" w:eastAsia="標楷體" w:hAnsi="標楷體" w:hint="eastAsia"/>
              </w:rPr>
              <w:t>撰寫流程</w:t>
            </w:r>
          </w:p>
        </w:tc>
        <w:tc>
          <w:tcPr>
            <w:tcW w:w="3402" w:type="dxa"/>
          </w:tcPr>
          <w:p w14:paraId="2E9AB4CA" w14:textId="77777777" w:rsidR="00084E12" w:rsidRPr="004A4703" w:rsidRDefault="00084E12" w:rsidP="00C45C94">
            <w:pPr>
              <w:rPr>
                <w:rFonts w:ascii="標楷體" w:eastAsia="標楷體" w:hAnsi="標楷體"/>
              </w:rPr>
            </w:pPr>
          </w:p>
        </w:tc>
      </w:tr>
    </w:tbl>
    <w:p w14:paraId="64535DF0" w14:textId="77777777" w:rsidR="00084E12" w:rsidRDefault="00084E12" w:rsidP="00910326">
      <w:pPr>
        <w:spacing w:afterLines="50" w:after="180"/>
        <w:ind w:firstLine="482"/>
        <w:jc w:val="both"/>
        <w:rPr>
          <w:rFonts w:ascii="標楷體" w:eastAsia="標楷體" w:hAnsi="標楷體"/>
        </w:rPr>
      </w:pPr>
      <w:r>
        <w:rPr>
          <w:rFonts w:ascii="Times New Roman" w:eastAsia="標楷體" w:hAnsi="Times New Roman" w:cs="Times New Roman" w:hint="eastAsia"/>
        </w:rPr>
        <w:t>F</w:t>
      </w:r>
      <w:r w:rsidRPr="00B52522">
        <w:rPr>
          <w:rFonts w:ascii="Times New Roman" w:eastAsia="標楷體" w:hAnsi="Times New Roman" w:cs="Times New Roman"/>
        </w:rPr>
        <w:t>enix 8 solar</w:t>
      </w:r>
      <w:r>
        <w:rPr>
          <w:rFonts w:ascii="標楷體" w:eastAsia="標楷體" w:hAnsi="標楷體" w:hint="eastAsia"/>
        </w:rPr>
        <w:t>與其他產品最大的不同，在於其鏡面採用太陽能鏡面，透過太陽能延長電池的續航時間，是一項結合功能性與續航力的設計。</w:t>
      </w:r>
    </w:p>
    <w:p w14:paraId="6D47BB24" w14:textId="0717D6CA" w:rsidR="00084E12" w:rsidRDefault="00084E12" w:rsidP="00084E12">
      <w:pPr>
        <w:ind w:firstLine="480"/>
        <w:jc w:val="both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此外，</w:t>
      </w:r>
      <w:proofErr w:type="gramEnd"/>
      <w:r>
        <w:rPr>
          <w:rFonts w:ascii="標楷體" w:eastAsia="標楷體" w:hAnsi="標楷體" w:hint="eastAsia"/>
        </w:rPr>
        <w:t>我也學習操作</w:t>
      </w:r>
      <w:r w:rsidRPr="0055324D">
        <w:rPr>
          <w:rFonts w:ascii="Times New Roman" w:eastAsia="標楷體" w:hAnsi="Times New Roman" w:cs="Times New Roman"/>
        </w:rPr>
        <w:t>2.5D</w:t>
      </w:r>
      <w:r>
        <w:rPr>
          <w:rFonts w:ascii="標楷體" w:eastAsia="標楷體" w:hAnsi="標楷體" w:hint="eastAsia"/>
        </w:rPr>
        <w:t>影像量測儀(如圖</w:t>
      </w:r>
      <w:r w:rsidR="00910326" w:rsidRPr="00910326">
        <w:rPr>
          <w:rFonts w:ascii="Times New Roman" w:eastAsia="標楷體" w:hAnsi="Times New Roman" w:cs="Times New Roman"/>
        </w:rPr>
        <w:t>17</w:t>
      </w:r>
      <w:r>
        <w:rPr>
          <w:rFonts w:ascii="標楷體" w:eastAsia="標楷體" w:hAnsi="標楷體" w:hint="eastAsia"/>
        </w:rPr>
        <w:t>)，</w:t>
      </w:r>
      <w:r w:rsidRPr="00F709A4">
        <w:rPr>
          <w:rFonts w:ascii="標楷體" w:eastAsia="標楷體" w:hAnsi="標楷體"/>
        </w:rPr>
        <w:t>這是具備高精度光學系統的檢測設備，透過手動調整量測平台，可進行各種精密零件的尺寸與位置測量。我主要使用其中的「點對點距離量測」功能來測量</w:t>
      </w:r>
      <w:r w:rsidRPr="00F709A4">
        <w:rPr>
          <w:rFonts w:ascii="Times New Roman" w:eastAsia="標楷體" w:hAnsi="Times New Roman" w:cs="Times New Roman"/>
        </w:rPr>
        <w:t>Bezel</w:t>
      </w:r>
      <w:r w:rsidRPr="00F709A4">
        <w:rPr>
          <w:rFonts w:ascii="標楷體" w:eastAsia="標楷體" w:hAnsi="標楷體"/>
        </w:rPr>
        <w:t>的尺寸大小</w:t>
      </w:r>
      <w:r>
        <w:rPr>
          <w:rFonts w:ascii="標楷體" w:eastAsia="標楷體" w:hAnsi="標楷體" w:hint="eastAsia"/>
        </w:rPr>
        <w:t>，</w:t>
      </w:r>
      <w:r w:rsidRPr="00EF0CD1">
        <w:rPr>
          <w:rFonts w:ascii="標楷體" w:eastAsia="標楷體" w:hAnsi="標楷體"/>
        </w:rPr>
        <w:t>確保</w:t>
      </w:r>
      <w:r>
        <w:rPr>
          <w:rFonts w:ascii="標楷體" w:eastAsia="標楷體" w:hAnsi="標楷體" w:hint="eastAsia"/>
        </w:rPr>
        <w:t>材料</w:t>
      </w:r>
      <w:r w:rsidRPr="00EF0CD1">
        <w:rPr>
          <w:rFonts w:ascii="標楷體" w:eastAsia="標楷體" w:hAnsi="標楷體"/>
        </w:rPr>
        <w:t>符合設計規格與品質要求</w:t>
      </w:r>
      <w:r>
        <w:rPr>
          <w:rFonts w:ascii="標楷體" w:eastAsia="標楷體" w:hAnsi="標楷體" w:hint="eastAsia"/>
        </w:rPr>
        <w:t>。</w:t>
      </w:r>
    </w:p>
    <w:p w14:paraId="6EC3E169" w14:textId="1349FBCA" w:rsidR="00084E12" w:rsidRDefault="00084E12" w:rsidP="00084E12">
      <w:pPr>
        <w:jc w:val="center"/>
        <w:rPr>
          <w:rFonts w:ascii="標楷體" w:eastAsia="標楷體" w:hAnsi="標楷體"/>
        </w:rPr>
      </w:pPr>
      <w:r>
        <w:rPr>
          <w:noProof/>
        </w:rPr>
        <w:drawing>
          <wp:inline distT="0" distB="0" distL="0" distR="0" wp14:anchorId="184D2C5B" wp14:editId="63AB6CD5">
            <wp:extent cx="1576751" cy="2276475"/>
            <wp:effectExtent l="0" t="0" r="4445" b="0"/>
            <wp:docPr id="1517341450" name="圖片 1" descr="2.5D影像量測儀SKY 系列- 同加貿易股份有限公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.5D影像量測儀SKY 系列- 同加貿易股份有限公司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292" cy="229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58337" w14:textId="43376C73" w:rsidR="00084E12" w:rsidRDefault="00084E12" w:rsidP="00084E12">
      <w:pPr>
        <w:jc w:val="center"/>
        <w:rPr>
          <w:rFonts w:ascii="標楷體" w:eastAsia="標楷體" w:hAnsi="標楷體"/>
          <w:sz w:val="20"/>
          <w:szCs w:val="20"/>
        </w:rPr>
      </w:pPr>
      <w:bookmarkStart w:id="56" w:name="_Toc210382420"/>
      <w:r>
        <w:rPr>
          <w:rFonts w:ascii="標楷體" w:eastAsia="標楷體" w:hAnsi="標楷體" w:hint="eastAsia"/>
          <w:sz w:val="20"/>
          <w:szCs w:val="18"/>
        </w:rPr>
        <w:t>圖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begin"/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SEQ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>圖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\* ARABIC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separate"/>
      </w:r>
      <w:r w:rsidR="00EC647F">
        <w:rPr>
          <w:rFonts w:ascii="Times New Roman" w:eastAsia="標楷體" w:hAnsi="Times New Roman" w:cs="Times New Roman"/>
          <w:noProof/>
          <w:sz w:val="20"/>
          <w:szCs w:val="18"/>
        </w:rPr>
        <w:t>17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end"/>
      </w:r>
      <w:r>
        <w:rPr>
          <w:rFonts w:ascii="標楷體" w:eastAsia="標楷體" w:hAnsi="標楷體" w:hint="eastAsia"/>
          <w:sz w:val="20"/>
          <w:szCs w:val="18"/>
        </w:rPr>
        <w:t>、</w:t>
      </w:r>
      <w:r w:rsidRPr="004C5325">
        <w:rPr>
          <w:rFonts w:ascii="Times New Roman" w:eastAsia="標楷體" w:hAnsi="Times New Roman" w:cs="Times New Roman"/>
          <w:sz w:val="20"/>
          <w:szCs w:val="20"/>
        </w:rPr>
        <w:t>2.5D</w:t>
      </w:r>
      <w:r>
        <w:rPr>
          <w:rFonts w:ascii="標楷體" w:eastAsia="標楷體" w:hAnsi="標楷體" w:hint="eastAsia"/>
          <w:sz w:val="20"/>
          <w:szCs w:val="20"/>
        </w:rPr>
        <w:t>影像量測儀</w:t>
      </w:r>
      <w:bookmarkEnd w:id="56"/>
    </w:p>
    <w:p w14:paraId="560BB06A" w14:textId="091C7926" w:rsidR="00084E12" w:rsidRDefault="00084E12" w:rsidP="0096422D">
      <w:pPr>
        <w:ind w:left="720" w:hanging="720"/>
        <w:contextualSpacing/>
        <w:outlineLvl w:val="1"/>
        <w:rPr>
          <w:rFonts w:ascii="標楷體" w:eastAsia="標楷體" w:hAnsi="標楷體"/>
          <w:b/>
          <w:bCs/>
          <w:sz w:val="28"/>
          <w:szCs w:val="28"/>
        </w:rPr>
      </w:pPr>
      <w:bookmarkStart w:id="57" w:name="_Toc210666775"/>
      <w:r w:rsidRPr="00084E12">
        <w:rPr>
          <w:rFonts w:ascii="Times New Roman" w:eastAsia="標楷體" w:hAnsi="Times New Roman" w:cs="Times New Roman"/>
          <w:b/>
          <w:bCs/>
          <w:sz w:val="28"/>
          <w:szCs w:val="28"/>
        </w:rPr>
        <w:t>4.9</w:t>
      </w:r>
      <w:r>
        <w:rPr>
          <w:rFonts w:ascii="標楷體" w:eastAsia="標楷體" w:hAnsi="標楷體" w:hint="eastAsia"/>
          <w:b/>
          <w:bCs/>
          <w:sz w:val="28"/>
          <w:szCs w:val="28"/>
        </w:rPr>
        <w:t>、第八周實習進度</w:t>
      </w:r>
      <w:bookmarkEnd w:id="57"/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78"/>
        <w:gridCol w:w="1244"/>
        <w:gridCol w:w="3402"/>
        <w:gridCol w:w="3402"/>
      </w:tblGrid>
      <w:tr w:rsidR="00084E12" w:rsidRPr="004A4703" w14:paraId="3C3BBF58" w14:textId="77777777" w:rsidTr="00C45C94">
        <w:tc>
          <w:tcPr>
            <w:tcW w:w="878" w:type="dxa"/>
            <w:shd w:val="clear" w:color="auto" w:fill="D9D9D9" w:themeFill="background1" w:themeFillShade="D9"/>
          </w:tcPr>
          <w:p w14:paraId="4DCACDDB" w14:textId="77777777" w:rsidR="00084E12" w:rsidRPr="004A4703" w:rsidRDefault="00084E12" w:rsidP="00C45C9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4" w:type="dxa"/>
            <w:shd w:val="clear" w:color="auto" w:fill="D9F2D0" w:themeFill="accent6" w:themeFillTint="33"/>
          </w:tcPr>
          <w:p w14:paraId="78482F7C" w14:textId="77777777" w:rsidR="00084E12" w:rsidRPr="004A4703" w:rsidRDefault="00084E12" w:rsidP="00C45C94">
            <w:pPr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Day</w:t>
            </w:r>
          </w:p>
        </w:tc>
        <w:tc>
          <w:tcPr>
            <w:tcW w:w="3402" w:type="dxa"/>
            <w:shd w:val="clear" w:color="auto" w:fill="FAE2D5" w:themeFill="accent2" w:themeFillTint="33"/>
          </w:tcPr>
          <w:p w14:paraId="04529B97" w14:textId="77777777" w:rsidR="00084E12" w:rsidRPr="004A4703" w:rsidRDefault="00084E12" w:rsidP="00C45C94">
            <w:pPr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Item</w:t>
            </w:r>
          </w:p>
        </w:tc>
        <w:tc>
          <w:tcPr>
            <w:tcW w:w="3402" w:type="dxa"/>
            <w:shd w:val="clear" w:color="auto" w:fill="CAEDFB" w:themeFill="accent4" w:themeFillTint="33"/>
          </w:tcPr>
          <w:p w14:paraId="7027A6ED" w14:textId="77777777" w:rsidR="00084E12" w:rsidRPr="004A4703" w:rsidRDefault="00084E12" w:rsidP="00C45C94">
            <w:pPr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Note</w:t>
            </w:r>
          </w:p>
        </w:tc>
      </w:tr>
      <w:tr w:rsidR="00084E12" w:rsidRPr="004A4703" w14:paraId="0CB5C1B4" w14:textId="77777777" w:rsidTr="00C45C94">
        <w:tc>
          <w:tcPr>
            <w:tcW w:w="878" w:type="dxa"/>
            <w:vMerge w:val="restart"/>
            <w:vAlign w:val="center"/>
          </w:tcPr>
          <w:p w14:paraId="5B286683" w14:textId="77777777" w:rsidR="00084E12" w:rsidRPr="004A4703" w:rsidRDefault="00084E12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Week</w:t>
            </w:r>
            <w:r>
              <w:rPr>
                <w:rFonts w:ascii="Times New Roman" w:eastAsia="標楷體" w:hAnsi="Times New Roman" w:cs="Times New Roman" w:hint="eastAsia"/>
              </w:rPr>
              <w:t>8</w:t>
            </w:r>
          </w:p>
        </w:tc>
        <w:tc>
          <w:tcPr>
            <w:tcW w:w="1244" w:type="dxa"/>
            <w:vAlign w:val="center"/>
          </w:tcPr>
          <w:p w14:paraId="37F19DBC" w14:textId="77777777" w:rsidR="00084E12" w:rsidRPr="004A4703" w:rsidRDefault="00084E12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2025/</w:t>
            </w:r>
            <w:r>
              <w:rPr>
                <w:rFonts w:ascii="Times New Roman" w:eastAsia="標楷體" w:hAnsi="Times New Roman" w:cs="Times New Roman" w:hint="eastAsia"/>
              </w:rPr>
              <w:t>8</w:t>
            </w:r>
            <w:r w:rsidRPr="004A4703"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18</w:t>
            </w:r>
          </w:p>
        </w:tc>
        <w:tc>
          <w:tcPr>
            <w:tcW w:w="3402" w:type="dxa"/>
          </w:tcPr>
          <w:p w14:paraId="4B3D0F96" w14:textId="77777777" w:rsidR="00084E12" w:rsidRPr="004A4703" w:rsidRDefault="00084E12" w:rsidP="00C45C9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</w:rPr>
              <w:t>學習限制理論</w:t>
            </w:r>
          </w:p>
        </w:tc>
        <w:tc>
          <w:tcPr>
            <w:tcW w:w="3402" w:type="dxa"/>
          </w:tcPr>
          <w:p w14:paraId="008BC29D" w14:textId="77777777" w:rsidR="00084E12" w:rsidRPr="004A4703" w:rsidRDefault="00084E12" w:rsidP="00C45C94">
            <w:pPr>
              <w:rPr>
                <w:rFonts w:ascii="標楷體" w:eastAsia="標楷體" w:hAnsi="標楷體"/>
              </w:rPr>
            </w:pPr>
          </w:p>
        </w:tc>
      </w:tr>
      <w:tr w:rsidR="00084E12" w:rsidRPr="004A4703" w14:paraId="06BE5CFB" w14:textId="77777777" w:rsidTr="00C45C94">
        <w:tc>
          <w:tcPr>
            <w:tcW w:w="878" w:type="dxa"/>
            <w:vMerge/>
          </w:tcPr>
          <w:p w14:paraId="33D4C081" w14:textId="77777777" w:rsidR="00084E12" w:rsidRPr="004A4703" w:rsidRDefault="00084E12" w:rsidP="00C45C9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4" w:type="dxa"/>
            <w:vAlign w:val="center"/>
          </w:tcPr>
          <w:p w14:paraId="03E9D6FE" w14:textId="77777777" w:rsidR="00084E12" w:rsidRPr="004A4703" w:rsidRDefault="00084E12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2025/</w:t>
            </w:r>
            <w:r>
              <w:rPr>
                <w:rFonts w:ascii="Times New Roman" w:eastAsia="標楷體" w:hAnsi="Times New Roman" w:cs="Times New Roman" w:hint="eastAsia"/>
              </w:rPr>
              <w:t>8</w:t>
            </w:r>
            <w:r w:rsidRPr="004A4703"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19</w:t>
            </w:r>
          </w:p>
        </w:tc>
        <w:tc>
          <w:tcPr>
            <w:tcW w:w="3402" w:type="dxa"/>
          </w:tcPr>
          <w:p w14:paraId="3CE979FF" w14:textId="77777777" w:rsidR="00084E12" w:rsidRPr="00AC522F" w:rsidRDefault="00084E12" w:rsidP="00C45C94">
            <w:pPr>
              <w:rPr>
                <w:rFonts w:ascii="標楷體" w:eastAsia="標楷體" w:hAnsi="標楷體"/>
              </w:rPr>
            </w:pPr>
            <w:proofErr w:type="spellStart"/>
            <w:r w:rsidRPr="000B71C1">
              <w:rPr>
                <w:rFonts w:ascii="Times New Roman" w:eastAsia="標楷體" w:hAnsi="Times New Roman" w:cs="Times New Roman"/>
              </w:rPr>
              <w:t>PowerBI</w:t>
            </w:r>
            <w:proofErr w:type="spellEnd"/>
            <w:r>
              <w:rPr>
                <w:rFonts w:ascii="標楷體" w:eastAsia="標楷體" w:hAnsi="標楷體" w:hint="eastAsia"/>
              </w:rPr>
              <w:t>練習</w:t>
            </w:r>
          </w:p>
        </w:tc>
        <w:tc>
          <w:tcPr>
            <w:tcW w:w="3402" w:type="dxa"/>
          </w:tcPr>
          <w:p w14:paraId="63F9F1CE" w14:textId="77777777" w:rsidR="00084E12" w:rsidRPr="004A4703" w:rsidRDefault="00084E12" w:rsidP="00C45C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分析</w:t>
            </w:r>
            <w:r w:rsidRPr="000B71C1">
              <w:rPr>
                <w:rFonts w:ascii="Times New Roman" w:eastAsia="標楷體" w:hAnsi="Times New Roman" w:cs="Times New Roman" w:hint="eastAsia"/>
              </w:rPr>
              <w:t>A</w:t>
            </w:r>
            <w:r>
              <w:rPr>
                <w:rFonts w:ascii="標楷體" w:eastAsia="標楷體" w:hAnsi="標楷體" w:hint="eastAsia"/>
              </w:rPr>
              <w:t>產品製程改善方法</w:t>
            </w:r>
          </w:p>
        </w:tc>
      </w:tr>
      <w:tr w:rsidR="00084E12" w:rsidRPr="004A4703" w14:paraId="70614011" w14:textId="77777777" w:rsidTr="00C45C94">
        <w:trPr>
          <w:trHeight w:val="481"/>
        </w:trPr>
        <w:tc>
          <w:tcPr>
            <w:tcW w:w="878" w:type="dxa"/>
            <w:vMerge/>
          </w:tcPr>
          <w:p w14:paraId="5001C74C" w14:textId="77777777" w:rsidR="00084E12" w:rsidRPr="004A4703" w:rsidRDefault="00084E12" w:rsidP="00C45C9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4" w:type="dxa"/>
            <w:vAlign w:val="center"/>
          </w:tcPr>
          <w:p w14:paraId="6F479EB3" w14:textId="77777777" w:rsidR="00084E12" w:rsidRPr="004A4703" w:rsidRDefault="00084E12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2025/</w:t>
            </w:r>
            <w:r>
              <w:rPr>
                <w:rFonts w:ascii="Times New Roman" w:eastAsia="標楷體" w:hAnsi="Times New Roman" w:cs="Times New Roman" w:hint="eastAsia"/>
              </w:rPr>
              <w:t>8</w:t>
            </w:r>
            <w:r w:rsidRPr="004A4703"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20</w:t>
            </w:r>
          </w:p>
        </w:tc>
        <w:tc>
          <w:tcPr>
            <w:tcW w:w="3402" w:type="dxa"/>
          </w:tcPr>
          <w:p w14:paraId="29A02F0B" w14:textId="77777777" w:rsidR="00084E12" w:rsidRDefault="00084E12" w:rsidP="00C45C94">
            <w:pPr>
              <w:rPr>
                <w:rFonts w:ascii="標楷體" w:eastAsia="標楷體" w:hAnsi="標楷體"/>
              </w:rPr>
            </w:pPr>
            <w:r w:rsidRPr="00236B82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標楷體" w:eastAsia="標楷體" w:hAnsi="標楷體" w:hint="eastAsia"/>
              </w:rPr>
              <w:t>.參與新產品會議</w:t>
            </w:r>
          </w:p>
          <w:p w14:paraId="01396FC6" w14:textId="77777777" w:rsidR="00084E12" w:rsidRPr="004A4703" w:rsidRDefault="00084E12" w:rsidP="00C45C94">
            <w:pPr>
              <w:rPr>
                <w:rFonts w:ascii="標楷體" w:eastAsia="標楷體" w:hAnsi="標楷體"/>
              </w:rPr>
            </w:pPr>
            <w:r w:rsidRPr="00236B82">
              <w:rPr>
                <w:rFonts w:ascii="Times New Roman" w:eastAsia="標楷體" w:hAnsi="Times New Roman" w:cs="Times New Roman"/>
              </w:rPr>
              <w:t>2</w:t>
            </w:r>
            <w:r>
              <w:rPr>
                <w:rFonts w:ascii="標楷體" w:eastAsia="標楷體" w:hAnsi="標楷體" w:hint="eastAsia"/>
              </w:rPr>
              <w:t>.學習</w:t>
            </w:r>
            <w:proofErr w:type="gramStart"/>
            <w:r>
              <w:rPr>
                <w:rFonts w:ascii="標楷體" w:eastAsia="標楷體" w:hAnsi="標楷體" w:hint="eastAsia"/>
              </w:rPr>
              <w:t>點膠機</w:t>
            </w:r>
            <w:proofErr w:type="gramEnd"/>
            <w:r>
              <w:rPr>
                <w:rFonts w:ascii="標楷體" w:eastAsia="標楷體" w:hAnsi="標楷體" w:hint="eastAsia"/>
              </w:rPr>
              <w:t>的偏移模式</w:t>
            </w:r>
          </w:p>
        </w:tc>
        <w:tc>
          <w:tcPr>
            <w:tcW w:w="3402" w:type="dxa"/>
          </w:tcPr>
          <w:p w14:paraId="1381A9F1" w14:textId="77777777" w:rsidR="00084E12" w:rsidRPr="004A4703" w:rsidRDefault="00084E12" w:rsidP="00C45C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學習</w:t>
            </w:r>
            <w:r>
              <w:rPr>
                <w:rFonts w:ascii="Times New Roman" w:hAnsi="Times New Roman" w:cs="Times New Roman"/>
                <w:color w:val="000000"/>
              </w:rPr>
              <w:t>XY</w:t>
            </w:r>
            <w:r>
              <w:rPr>
                <w:rFonts w:ascii="標楷體" w:eastAsia="標楷體" w:hAnsi="標楷體" w:cs="Times New Roman" w:hint="eastAsia"/>
                <w:color w:val="000000"/>
              </w:rPr>
              <w:t>軸的偏移操作、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/>
              </w:rPr>
              <w:t>點膠針頭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/>
              </w:rPr>
              <w:t>與支架的應用</w:t>
            </w:r>
            <w:proofErr w:type="gramStart"/>
            <w:r>
              <w:rPr>
                <w:rFonts w:ascii="標楷體" w:eastAsia="標楷體" w:hAnsi="標楷體" w:cs="Times New Roman" w:hint="eastAsia"/>
                <w:color w:val="000000"/>
              </w:rPr>
              <w:t>和點膠的</w:t>
            </w:r>
            <w:proofErr w:type="gramEnd"/>
            <w:r>
              <w:rPr>
                <w:rFonts w:ascii="標楷體" w:eastAsia="標楷體" w:hAnsi="標楷體" w:cs="Times New Roman" w:hint="eastAsia"/>
                <w:color w:val="000000"/>
              </w:rPr>
              <w:t>注意事項</w:t>
            </w:r>
          </w:p>
        </w:tc>
      </w:tr>
      <w:tr w:rsidR="00084E12" w:rsidRPr="004A4703" w14:paraId="6B686E30" w14:textId="77777777" w:rsidTr="00C45C94">
        <w:trPr>
          <w:trHeight w:val="387"/>
        </w:trPr>
        <w:tc>
          <w:tcPr>
            <w:tcW w:w="878" w:type="dxa"/>
            <w:vMerge/>
          </w:tcPr>
          <w:p w14:paraId="5DE3B663" w14:textId="77777777" w:rsidR="00084E12" w:rsidRPr="004A4703" w:rsidRDefault="00084E12" w:rsidP="00C45C9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4" w:type="dxa"/>
            <w:vAlign w:val="center"/>
          </w:tcPr>
          <w:p w14:paraId="03D8CCE9" w14:textId="77777777" w:rsidR="00084E12" w:rsidRPr="004A4703" w:rsidRDefault="00084E12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2025/</w:t>
            </w:r>
            <w:r>
              <w:rPr>
                <w:rFonts w:ascii="Times New Roman" w:eastAsia="標楷體" w:hAnsi="Times New Roman" w:cs="Times New Roman" w:hint="eastAsia"/>
              </w:rPr>
              <w:t>8</w:t>
            </w:r>
            <w:r w:rsidRPr="004A4703"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21</w:t>
            </w:r>
          </w:p>
        </w:tc>
        <w:tc>
          <w:tcPr>
            <w:tcW w:w="3402" w:type="dxa"/>
            <w:vAlign w:val="center"/>
          </w:tcPr>
          <w:p w14:paraId="2F39AB10" w14:textId="77777777" w:rsidR="00084E12" w:rsidRPr="004A4703" w:rsidRDefault="00084E12" w:rsidP="00C45C9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製作</w:t>
            </w:r>
            <w:proofErr w:type="spellStart"/>
            <w:r w:rsidRPr="000B71C1">
              <w:rPr>
                <w:rFonts w:ascii="Times New Roman" w:eastAsia="標楷體" w:hAnsi="Times New Roman" w:cs="Times New Roman"/>
              </w:rPr>
              <w:t>PowerBI</w:t>
            </w:r>
            <w:proofErr w:type="spellEnd"/>
            <w:r>
              <w:rPr>
                <w:rFonts w:ascii="標楷體" w:eastAsia="標楷體" w:hAnsi="標楷體" w:hint="eastAsia"/>
              </w:rPr>
              <w:t>報表</w:t>
            </w:r>
          </w:p>
        </w:tc>
        <w:tc>
          <w:tcPr>
            <w:tcW w:w="3402" w:type="dxa"/>
          </w:tcPr>
          <w:p w14:paraId="526442ED" w14:textId="77777777" w:rsidR="00084E12" w:rsidRPr="004A4703" w:rsidRDefault="00084E12" w:rsidP="00C45C94">
            <w:pPr>
              <w:rPr>
                <w:rFonts w:ascii="標楷體" w:eastAsia="標楷體" w:hAnsi="標楷體"/>
              </w:rPr>
            </w:pPr>
          </w:p>
        </w:tc>
      </w:tr>
    </w:tbl>
    <w:p w14:paraId="0D72889D" w14:textId="77777777" w:rsidR="00084E12" w:rsidRDefault="00084E12" w:rsidP="00910326">
      <w:pPr>
        <w:spacing w:afterLines="50" w:after="180"/>
        <w:ind w:firstLine="48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參與了新產品的會議，主要是根據不同製程報告該製程的作業內容，新產品是剛結束試產階段，準備進入量產，透過會議讓我更清楚每</w:t>
      </w:r>
      <w:proofErr w:type="gramStart"/>
      <w:r>
        <w:rPr>
          <w:rFonts w:ascii="標楷體" w:eastAsia="標楷體" w:hAnsi="標楷體" w:hint="eastAsia"/>
        </w:rPr>
        <w:t>個</w:t>
      </w:r>
      <w:proofErr w:type="gramEnd"/>
      <w:r>
        <w:rPr>
          <w:rFonts w:ascii="標楷體" w:eastAsia="標楷體" w:hAnsi="標楷體" w:hint="eastAsia"/>
        </w:rPr>
        <w:t>製程的實際作業內容，也學習到</w:t>
      </w:r>
      <w:r>
        <w:rPr>
          <w:rFonts w:ascii="標楷體" w:eastAsia="標楷體" w:hAnsi="標楷體" w:hint="eastAsia"/>
        </w:rPr>
        <w:lastRenderedPageBreak/>
        <w:t>更多專有名詞與知識。</w:t>
      </w:r>
    </w:p>
    <w:p w14:paraId="7DEF9DC9" w14:textId="77777777" w:rsidR="00084E12" w:rsidRDefault="00084E12" w:rsidP="00084E12">
      <w:pPr>
        <w:ind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也開始接觸</w:t>
      </w:r>
      <w:proofErr w:type="spellStart"/>
      <w:r w:rsidRPr="00084E12">
        <w:rPr>
          <w:rFonts w:ascii="Times New Roman" w:eastAsia="標楷體" w:hAnsi="Times New Roman" w:cs="Times New Roman"/>
        </w:rPr>
        <w:t>PowerBI</w:t>
      </w:r>
      <w:proofErr w:type="spellEnd"/>
      <w:r>
        <w:rPr>
          <w:rFonts w:ascii="標楷體" w:eastAsia="標楷體" w:hAnsi="標楷體" w:hint="eastAsia"/>
        </w:rPr>
        <w:t>，透過上網找範例來練習製作視覺化報表，</w:t>
      </w:r>
      <w:proofErr w:type="spellStart"/>
      <w:r w:rsidRPr="00221DD9">
        <w:rPr>
          <w:rFonts w:ascii="Times New Roman" w:eastAsia="標楷體" w:hAnsi="Times New Roman" w:cs="Times New Roman" w:hint="eastAsia"/>
        </w:rPr>
        <w:t>PowerBI</w:t>
      </w:r>
      <w:proofErr w:type="spellEnd"/>
      <w:r>
        <w:rPr>
          <w:rFonts w:ascii="標楷體" w:eastAsia="標楷體" w:hAnsi="標楷體" w:hint="eastAsia"/>
        </w:rPr>
        <w:t>能將來自不同資料來源的數據，轉換為靜態和互動式圖表，在掌握基本功能後，我將它應用於實習工作中，將各廠無塵室的維修報表進行視覺化呈現，使資料更清晰明瞭。</w:t>
      </w:r>
    </w:p>
    <w:p w14:paraId="6D815EC0" w14:textId="0E7F1307" w:rsidR="00084E12" w:rsidRDefault="00084E12" w:rsidP="00CC6DD3">
      <w:pPr>
        <w:jc w:val="center"/>
        <w:rPr>
          <w:rFonts w:ascii="標楷體" w:eastAsia="標楷體" w:hAnsi="標楷體"/>
          <w:szCs w:val="24"/>
        </w:rPr>
      </w:pPr>
      <w:r w:rsidRPr="00EB150F">
        <w:rPr>
          <w:rFonts w:ascii="標楷體" w:eastAsia="標楷體" w:hAnsi="標楷體"/>
          <w:noProof/>
        </w:rPr>
        <w:drawing>
          <wp:inline distT="0" distB="0" distL="0" distR="0" wp14:anchorId="3C09B0FC" wp14:editId="5AD78B49">
            <wp:extent cx="5274310" cy="2766060"/>
            <wp:effectExtent l="19050" t="19050" r="21590" b="15240"/>
            <wp:docPr id="200096397" name="圖片 1" descr="一張含有 文字, 螢幕擷取畫面, 繪圖, 圖表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96397" name="圖片 1" descr="一張含有 文字, 螢幕擷取畫面, 繪圖, 圖表 的圖片&#10;&#10;AI 產生的內容可能不正確。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60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8110AE8" w14:textId="7B6D63CF" w:rsidR="00084E12" w:rsidRDefault="00084E12" w:rsidP="00CC6DD3">
      <w:pPr>
        <w:jc w:val="center"/>
        <w:rPr>
          <w:rFonts w:ascii="標楷體" w:eastAsia="標楷體" w:hAnsi="標楷體"/>
          <w:sz w:val="20"/>
          <w:szCs w:val="20"/>
        </w:rPr>
      </w:pPr>
      <w:bookmarkStart w:id="58" w:name="_Toc210382421"/>
      <w:r>
        <w:rPr>
          <w:rFonts w:ascii="標楷體" w:eastAsia="標楷體" w:hAnsi="標楷體" w:hint="eastAsia"/>
          <w:sz w:val="20"/>
          <w:szCs w:val="20"/>
        </w:rPr>
        <w:t>圖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begin"/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SEQ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>圖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\* ARABIC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separate"/>
      </w:r>
      <w:r w:rsidR="00EC647F">
        <w:rPr>
          <w:rFonts w:ascii="Times New Roman" w:eastAsia="標楷體" w:hAnsi="Times New Roman" w:cs="Times New Roman"/>
          <w:noProof/>
          <w:sz w:val="20"/>
          <w:szCs w:val="18"/>
        </w:rPr>
        <w:t>18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end"/>
      </w:r>
      <w:r>
        <w:rPr>
          <w:rFonts w:ascii="標楷體" w:eastAsia="標楷體" w:hAnsi="標楷體" w:hint="eastAsia"/>
          <w:sz w:val="20"/>
          <w:szCs w:val="20"/>
        </w:rPr>
        <w:t>、蛋糕銷售的</w:t>
      </w:r>
      <w:proofErr w:type="spellStart"/>
      <w:r w:rsidRPr="004E3BD8">
        <w:rPr>
          <w:rFonts w:ascii="Times New Roman" w:eastAsia="標楷體" w:hAnsi="Times New Roman" w:cs="Times New Roman"/>
          <w:sz w:val="20"/>
          <w:szCs w:val="20"/>
        </w:rPr>
        <w:t>PowerBI</w:t>
      </w:r>
      <w:proofErr w:type="spellEnd"/>
      <w:r>
        <w:rPr>
          <w:rFonts w:ascii="標楷體" w:eastAsia="標楷體" w:hAnsi="標楷體" w:hint="eastAsia"/>
          <w:sz w:val="20"/>
          <w:szCs w:val="20"/>
        </w:rPr>
        <w:t>視覺化</w:t>
      </w:r>
      <w:bookmarkEnd w:id="58"/>
    </w:p>
    <w:p w14:paraId="01B781BF" w14:textId="77F93182" w:rsidR="00084E12" w:rsidRDefault="00084E12" w:rsidP="00CC6DD3">
      <w:pPr>
        <w:jc w:val="center"/>
        <w:rPr>
          <w:rFonts w:ascii="標楷體" w:eastAsia="標楷體" w:hAnsi="標楷體"/>
          <w:sz w:val="20"/>
          <w:szCs w:val="20"/>
        </w:rPr>
      </w:pPr>
      <w:r w:rsidRPr="00C135F6">
        <w:rPr>
          <w:rFonts w:ascii="標楷體" w:eastAsia="標楷體" w:hAnsi="標楷體"/>
          <w:noProof/>
          <w:sz w:val="20"/>
          <w:szCs w:val="20"/>
        </w:rPr>
        <w:drawing>
          <wp:inline distT="0" distB="0" distL="0" distR="0" wp14:anchorId="7FB7C525" wp14:editId="48130AE3">
            <wp:extent cx="5274310" cy="2802890"/>
            <wp:effectExtent l="19050" t="19050" r="21590" b="16510"/>
            <wp:docPr id="624129400" name="圖片 1" descr="一張含有 文字, 螢幕擷取畫面, 圖表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129400" name="圖片 1" descr="一張含有 文字, 螢幕擷取畫面, 圖表 的圖片&#10;&#10;AI 產生的內容可能不正確。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28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5CF95CE" w14:textId="2D8D0A41" w:rsidR="00084E12" w:rsidRDefault="00084E12" w:rsidP="00CC6DD3">
      <w:pPr>
        <w:jc w:val="center"/>
        <w:rPr>
          <w:rFonts w:ascii="標楷體" w:eastAsia="標楷體" w:hAnsi="標楷體"/>
          <w:sz w:val="20"/>
          <w:szCs w:val="20"/>
        </w:rPr>
      </w:pPr>
      <w:bookmarkStart w:id="59" w:name="_Toc210382422"/>
      <w:r>
        <w:rPr>
          <w:rFonts w:ascii="標楷體" w:eastAsia="標楷體" w:hAnsi="標楷體" w:hint="eastAsia"/>
          <w:sz w:val="20"/>
          <w:szCs w:val="20"/>
        </w:rPr>
        <w:t>圖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begin"/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SEQ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>圖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\* ARABIC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separate"/>
      </w:r>
      <w:r w:rsidR="00EC647F">
        <w:rPr>
          <w:rFonts w:ascii="Times New Roman" w:eastAsia="標楷體" w:hAnsi="Times New Roman" w:cs="Times New Roman"/>
          <w:noProof/>
          <w:sz w:val="20"/>
          <w:szCs w:val="18"/>
        </w:rPr>
        <w:t>19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end"/>
      </w:r>
      <w:r>
        <w:rPr>
          <w:rFonts w:ascii="標楷體" w:eastAsia="標楷體" w:hAnsi="標楷體" w:hint="eastAsia"/>
          <w:sz w:val="20"/>
          <w:szCs w:val="20"/>
        </w:rPr>
        <w:t>、顧客消費統計分析</w:t>
      </w:r>
      <w:proofErr w:type="spellStart"/>
      <w:r w:rsidRPr="004E3BD8">
        <w:rPr>
          <w:rFonts w:ascii="Times New Roman" w:eastAsia="標楷體" w:hAnsi="Times New Roman" w:cs="Times New Roman" w:hint="eastAsia"/>
          <w:sz w:val="20"/>
          <w:szCs w:val="20"/>
        </w:rPr>
        <w:t>PowerBI</w:t>
      </w:r>
      <w:proofErr w:type="spellEnd"/>
      <w:r>
        <w:rPr>
          <w:rFonts w:ascii="標楷體" w:eastAsia="標楷體" w:hAnsi="標楷體" w:hint="eastAsia"/>
          <w:sz w:val="20"/>
          <w:szCs w:val="20"/>
        </w:rPr>
        <w:t>視覺化</w:t>
      </w:r>
      <w:bookmarkEnd w:id="59"/>
    </w:p>
    <w:p w14:paraId="280F0278" w14:textId="71EA0AC8" w:rsidR="00084E12" w:rsidRDefault="00084E12" w:rsidP="0096422D">
      <w:pPr>
        <w:ind w:left="720" w:hanging="720"/>
        <w:contextualSpacing/>
        <w:outlineLvl w:val="1"/>
        <w:rPr>
          <w:rFonts w:ascii="標楷體" w:eastAsia="標楷體" w:hAnsi="標楷體"/>
          <w:b/>
          <w:bCs/>
          <w:sz w:val="28"/>
          <w:szCs w:val="28"/>
        </w:rPr>
      </w:pPr>
      <w:bookmarkStart w:id="60" w:name="_Toc210666776"/>
      <w:r w:rsidRPr="00084E12">
        <w:rPr>
          <w:rFonts w:ascii="Times New Roman" w:eastAsia="標楷體" w:hAnsi="Times New Roman" w:cs="Times New Roman"/>
          <w:b/>
          <w:bCs/>
          <w:sz w:val="28"/>
          <w:szCs w:val="28"/>
        </w:rPr>
        <w:t>4.</w:t>
      </w:r>
      <w:r w:rsidR="00910A92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10</w:t>
      </w:r>
      <w:r>
        <w:rPr>
          <w:rFonts w:ascii="標楷體" w:eastAsia="標楷體" w:hAnsi="標楷體" w:hint="eastAsia"/>
          <w:b/>
          <w:bCs/>
          <w:sz w:val="28"/>
          <w:szCs w:val="28"/>
        </w:rPr>
        <w:t>、第九周實習進度</w:t>
      </w:r>
      <w:bookmarkEnd w:id="60"/>
    </w:p>
    <w:tbl>
      <w:tblPr>
        <w:tblStyle w:val="af2"/>
        <w:tblW w:w="9067" w:type="dxa"/>
        <w:tblLook w:val="04A0" w:firstRow="1" w:lastRow="0" w:firstColumn="1" w:lastColumn="0" w:noHBand="0" w:noVBand="1"/>
      </w:tblPr>
      <w:tblGrid>
        <w:gridCol w:w="878"/>
        <w:gridCol w:w="1244"/>
        <w:gridCol w:w="3969"/>
        <w:gridCol w:w="2976"/>
      </w:tblGrid>
      <w:tr w:rsidR="00084E12" w:rsidRPr="004A4703" w14:paraId="61AB112F" w14:textId="77777777" w:rsidTr="00C45C94">
        <w:tc>
          <w:tcPr>
            <w:tcW w:w="878" w:type="dxa"/>
            <w:shd w:val="clear" w:color="auto" w:fill="D9D9D9" w:themeFill="background1" w:themeFillShade="D9"/>
          </w:tcPr>
          <w:p w14:paraId="039E64E1" w14:textId="77777777" w:rsidR="00084E12" w:rsidRPr="004A4703" w:rsidRDefault="00084E12" w:rsidP="00C45C9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4" w:type="dxa"/>
            <w:shd w:val="clear" w:color="auto" w:fill="D9F2D0" w:themeFill="accent6" w:themeFillTint="33"/>
          </w:tcPr>
          <w:p w14:paraId="6E90C5BB" w14:textId="77777777" w:rsidR="00084E12" w:rsidRPr="004A4703" w:rsidRDefault="00084E12" w:rsidP="00C45C94">
            <w:pPr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Day</w:t>
            </w:r>
          </w:p>
        </w:tc>
        <w:tc>
          <w:tcPr>
            <w:tcW w:w="3969" w:type="dxa"/>
            <w:shd w:val="clear" w:color="auto" w:fill="FAE2D5" w:themeFill="accent2" w:themeFillTint="33"/>
          </w:tcPr>
          <w:p w14:paraId="42FE8767" w14:textId="77777777" w:rsidR="00084E12" w:rsidRPr="004A4703" w:rsidRDefault="00084E12" w:rsidP="00C45C94">
            <w:pPr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Item</w:t>
            </w:r>
          </w:p>
        </w:tc>
        <w:tc>
          <w:tcPr>
            <w:tcW w:w="2976" w:type="dxa"/>
            <w:shd w:val="clear" w:color="auto" w:fill="CAEDFB" w:themeFill="accent4" w:themeFillTint="33"/>
          </w:tcPr>
          <w:p w14:paraId="399D469F" w14:textId="77777777" w:rsidR="00084E12" w:rsidRPr="004A4703" w:rsidRDefault="00084E12" w:rsidP="00C45C94">
            <w:pPr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Note</w:t>
            </w:r>
          </w:p>
        </w:tc>
      </w:tr>
      <w:tr w:rsidR="00084E12" w:rsidRPr="004A4703" w14:paraId="5ABC1A5C" w14:textId="77777777" w:rsidTr="00C45C94">
        <w:tc>
          <w:tcPr>
            <w:tcW w:w="878" w:type="dxa"/>
            <w:vMerge w:val="restart"/>
            <w:vAlign w:val="center"/>
          </w:tcPr>
          <w:p w14:paraId="7ABF2697" w14:textId="77777777" w:rsidR="00084E12" w:rsidRPr="004A4703" w:rsidRDefault="00084E12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Week</w:t>
            </w:r>
            <w:r>
              <w:rPr>
                <w:rFonts w:ascii="Times New Roman" w:eastAsia="標楷體" w:hAnsi="Times New Roman" w:cs="Times New Roman" w:hint="eastAsia"/>
              </w:rPr>
              <w:t>9</w:t>
            </w:r>
          </w:p>
        </w:tc>
        <w:tc>
          <w:tcPr>
            <w:tcW w:w="1244" w:type="dxa"/>
            <w:vAlign w:val="center"/>
          </w:tcPr>
          <w:p w14:paraId="12386BFD" w14:textId="77777777" w:rsidR="00084E12" w:rsidRPr="004A4703" w:rsidRDefault="00084E12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2025/</w:t>
            </w:r>
            <w:r>
              <w:rPr>
                <w:rFonts w:ascii="Times New Roman" w:eastAsia="標楷體" w:hAnsi="Times New Roman" w:cs="Times New Roman" w:hint="eastAsia"/>
              </w:rPr>
              <w:t>8</w:t>
            </w:r>
            <w:r w:rsidRPr="004A4703"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25</w:t>
            </w:r>
          </w:p>
        </w:tc>
        <w:tc>
          <w:tcPr>
            <w:tcW w:w="3969" w:type="dxa"/>
          </w:tcPr>
          <w:p w14:paraId="19938993" w14:textId="77777777" w:rsidR="00084E12" w:rsidRPr="004A4703" w:rsidRDefault="00084E12" w:rsidP="00C45C9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製作</w:t>
            </w:r>
            <w:proofErr w:type="spellStart"/>
            <w:r>
              <w:rPr>
                <w:rFonts w:ascii="Times New Roman" w:eastAsia="標楷體" w:hAnsi="Times New Roman" w:cs="Times New Roman" w:hint="eastAsia"/>
              </w:rPr>
              <w:t>PowerBI</w:t>
            </w:r>
            <w:proofErr w:type="spellEnd"/>
            <w:r>
              <w:rPr>
                <w:rFonts w:ascii="Times New Roman" w:eastAsia="標楷體" w:hAnsi="Times New Roman" w:cs="Times New Roman" w:hint="eastAsia"/>
              </w:rPr>
              <w:t>報表</w:t>
            </w:r>
          </w:p>
        </w:tc>
        <w:tc>
          <w:tcPr>
            <w:tcW w:w="2976" w:type="dxa"/>
          </w:tcPr>
          <w:p w14:paraId="4C119CE0" w14:textId="77777777" w:rsidR="00084E12" w:rsidRPr="004A4703" w:rsidRDefault="00084E12" w:rsidP="00C45C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維護及更新報表</w:t>
            </w:r>
          </w:p>
        </w:tc>
      </w:tr>
      <w:tr w:rsidR="00084E12" w:rsidRPr="004A4703" w14:paraId="619B3D32" w14:textId="77777777" w:rsidTr="00C45C94">
        <w:tc>
          <w:tcPr>
            <w:tcW w:w="878" w:type="dxa"/>
            <w:vMerge/>
          </w:tcPr>
          <w:p w14:paraId="7D4C2538" w14:textId="77777777" w:rsidR="00084E12" w:rsidRPr="004A4703" w:rsidRDefault="00084E12" w:rsidP="00C45C9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4" w:type="dxa"/>
            <w:vAlign w:val="center"/>
          </w:tcPr>
          <w:p w14:paraId="6D3CC176" w14:textId="77777777" w:rsidR="00084E12" w:rsidRPr="004A4703" w:rsidRDefault="00084E12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2025/</w:t>
            </w:r>
            <w:r>
              <w:rPr>
                <w:rFonts w:ascii="Times New Roman" w:eastAsia="標楷體" w:hAnsi="Times New Roman" w:cs="Times New Roman" w:hint="eastAsia"/>
              </w:rPr>
              <w:t>8</w:t>
            </w:r>
            <w:r w:rsidRPr="004A4703"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26</w:t>
            </w:r>
          </w:p>
        </w:tc>
        <w:tc>
          <w:tcPr>
            <w:tcW w:w="3969" w:type="dxa"/>
          </w:tcPr>
          <w:p w14:paraId="4ED6D044" w14:textId="77777777" w:rsidR="00084E12" w:rsidRDefault="00084E12" w:rsidP="00C45C94">
            <w:pPr>
              <w:rPr>
                <w:rFonts w:ascii="標楷體" w:eastAsia="標楷體" w:hAnsi="標楷體"/>
              </w:rPr>
            </w:pPr>
            <w:r>
              <w:rPr>
                <w:rFonts w:ascii="Times New Roman" w:eastAsia="標楷體" w:hAnsi="Times New Roman" w:cs="Times New Roman" w:hint="eastAsia"/>
              </w:rPr>
              <w:t>1.</w:t>
            </w:r>
            <w:r w:rsidRPr="00B13121">
              <w:rPr>
                <w:rFonts w:ascii="Times New Roman" w:eastAsia="標楷體" w:hAnsi="Times New Roman" w:cs="Times New Roman" w:hint="eastAsia"/>
              </w:rPr>
              <w:t>Debug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proofErr w:type="spellStart"/>
            <w:r w:rsidRPr="00B13121">
              <w:rPr>
                <w:rFonts w:ascii="Times New Roman" w:eastAsia="標楷體" w:hAnsi="Times New Roman" w:cs="Times New Roman" w:hint="eastAsia"/>
              </w:rPr>
              <w:t>PowerBI</w:t>
            </w:r>
            <w:proofErr w:type="spellEnd"/>
            <w:r>
              <w:rPr>
                <w:rFonts w:ascii="標楷體" w:eastAsia="標楷體" w:hAnsi="標楷體" w:hint="eastAsia"/>
              </w:rPr>
              <w:t>報表</w:t>
            </w:r>
          </w:p>
          <w:p w14:paraId="2200990C" w14:textId="77777777" w:rsidR="00084E12" w:rsidRPr="00AC522F" w:rsidRDefault="00084E12" w:rsidP="00C45C94">
            <w:pPr>
              <w:rPr>
                <w:rFonts w:ascii="標楷體" w:eastAsia="標楷體" w:hAnsi="標楷體"/>
              </w:rPr>
            </w:pPr>
            <w:r w:rsidRPr="00744B03">
              <w:rPr>
                <w:rFonts w:ascii="Times New Roman" w:eastAsia="標楷體" w:hAnsi="Times New Roman" w:cs="Times New Roman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proofErr w:type="gramStart"/>
            <w:r>
              <w:rPr>
                <w:rFonts w:ascii="標楷體" w:eastAsia="標楷體" w:hAnsi="標楷體" w:hint="eastAsia"/>
              </w:rPr>
              <w:t>統整無塵</w:t>
            </w:r>
            <w:proofErr w:type="gramEnd"/>
            <w:r>
              <w:rPr>
                <w:rFonts w:ascii="標楷體" w:eastAsia="標楷體" w:hAnsi="標楷體" w:hint="eastAsia"/>
              </w:rPr>
              <w:t>室生產作業管理辦法</w:t>
            </w:r>
          </w:p>
        </w:tc>
        <w:tc>
          <w:tcPr>
            <w:tcW w:w="2976" w:type="dxa"/>
          </w:tcPr>
          <w:p w14:paraId="0BFC1AC2" w14:textId="77777777" w:rsidR="00084E12" w:rsidRPr="004A4703" w:rsidRDefault="00084E12" w:rsidP="00C45C94">
            <w:pPr>
              <w:rPr>
                <w:rFonts w:ascii="標楷體" w:eastAsia="標楷體" w:hAnsi="標楷體"/>
              </w:rPr>
            </w:pPr>
          </w:p>
        </w:tc>
      </w:tr>
      <w:tr w:rsidR="00084E12" w:rsidRPr="004A4703" w14:paraId="4482A2E0" w14:textId="77777777" w:rsidTr="00C45C94">
        <w:trPr>
          <w:trHeight w:val="481"/>
        </w:trPr>
        <w:tc>
          <w:tcPr>
            <w:tcW w:w="878" w:type="dxa"/>
            <w:vMerge/>
          </w:tcPr>
          <w:p w14:paraId="1B879443" w14:textId="77777777" w:rsidR="00084E12" w:rsidRPr="004A4703" w:rsidRDefault="00084E12" w:rsidP="00C45C9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4" w:type="dxa"/>
            <w:vAlign w:val="center"/>
          </w:tcPr>
          <w:p w14:paraId="3B4F93CD" w14:textId="77777777" w:rsidR="00084E12" w:rsidRPr="004A4703" w:rsidRDefault="00084E12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2025/</w:t>
            </w:r>
            <w:r>
              <w:rPr>
                <w:rFonts w:ascii="Times New Roman" w:eastAsia="標楷體" w:hAnsi="Times New Roman" w:cs="Times New Roman" w:hint="eastAsia"/>
              </w:rPr>
              <w:t>8</w:t>
            </w:r>
            <w:r w:rsidRPr="004A4703"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27</w:t>
            </w:r>
          </w:p>
        </w:tc>
        <w:tc>
          <w:tcPr>
            <w:tcW w:w="3969" w:type="dxa"/>
          </w:tcPr>
          <w:p w14:paraId="76E5E18E" w14:textId="04B73504" w:rsidR="00084E12" w:rsidRDefault="00084E12" w:rsidP="00C45C94">
            <w:pPr>
              <w:rPr>
                <w:rFonts w:ascii="標楷體" w:eastAsia="標楷體" w:hAnsi="標楷體"/>
              </w:rPr>
            </w:pPr>
            <w:r w:rsidRPr="00084E12">
              <w:rPr>
                <w:rFonts w:ascii="Times New Roman" w:eastAsia="標楷體" w:hAnsi="Times New Roman" w:cs="Times New Roman"/>
              </w:rPr>
              <w:t>1.</w:t>
            </w:r>
            <w:r>
              <w:rPr>
                <w:rFonts w:ascii="標楷體" w:eastAsia="標楷體" w:hAnsi="標楷體" w:hint="eastAsia"/>
              </w:rPr>
              <w:t>製作</w:t>
            </w:r>
            <w:proofErr w:type="spellStart"/>
            <w:r w:rsidRPr="007B7AE8">
              <w:rPr>
                <w:rFonts w:ascii="Times New Roman" w:eastAsia="標楷體" w:hAnsi="Times New Roman" w:cs="Times New Roman"/>
              </w:rPr>
              <w:t>PowerBI</w:t>
            </w:r>
            <w:proofErr w:type="spellEnd"/>
            <w:r>
              <w:rPr>
                <w:rFonts w:ascii="標楷體" w:eastAsia="標楷體" w:hAnsi="標楷體" w:hint="eastAsia"/>
              </w:rPr>
              <w:t>報表</w:t>
            </w:r>
          </w:p>
          <w:p w14:paraId="6C0B0CBA" w14:textId="6807A37C" w:rsidR="00084E12" w:rsidRPr="004A4703" w:rsidRDefault="00084E12" w:rsidP="00C45C94">
            <w:pPr>
              <w:rPr>
                <w:rFonts w:ascii="標楷體" w:eastAsia="標楷體" w:hAnsi="標楷體"/>
              </w:rPr>
            </w:pPr>
            <w:r w:rsidRPr="00084E12">
              <w:rPr>
                <w:rFonts w:ascii="Times New Roman" w:eastAsia="標楷體" w:hAnsi="Times New Roman" w:cs="Times New Roman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.學習修改臨時</w:t>
            </w:r>
            <w:r w:rsidRPr="007B7AE8">
              <w:rPr>
                <w:rFonts w:ascii="Times New Roman" w:eastAsia="標楷體" w:hAnsi="Times New Roman" w:cs="Times New Roman" w:hint="eastAsia"/>
              </w:rPr>
              <w:t>SOP</w:t>
            </w:r>
          </w:p>
        </w:tc>
        <w:tc>
          <w:tcPr>
            <w:tcW w:w="2976" w:type="dxa"/>
          </w:tcPr>
          <w:p w14:paraId="7EF43D6B" w14:textId="77777777" w:rsidR="00084E12" w:rsidRDefault="00084E12" w:rsidP="00C45C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維護及更新報表</w:t>
            </w:r>
          </w:p>
          <w:p w14:paraId="7AE529D4" w14:textId="77777777" w:rsidR="00084E12" w:rsidRPr="004A4703" w:rsidRDefault="00084E12" w:rsidP="00C45C9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學習載入</w:t>
            </w:r>
            <w:r w:rsidRPr="00820C69">
              <w:rPr>
                <w:rFonts w:ascii="Times New Roman" w:eastAsia="標楷體" w:hAnsi="Times New Roman" w:cs="Times New Roman"/>
              </w:rPr>
              <w:t>SOP</w:t>
            </w:r>
            <w:r>
              <w:rPr>
                <w:rFonts w:ascii="標楷體" w:eastAsia="標楷體" w:hAnsi="標楷體" w:hint="eastAsia"/>
              </w:rPr>
              <w:t>，並修改成臨時</w:t>
            </w:r>
            <w:r w:rsidRPr="00820C69">
              <w:rPr>
                <w:rFonts w:ascii="Times New Roman" w:eastAsia="標楷體" w:hAnsi="Times New Roman" w:cs="Times New Roman" w:hint="eastAsia"/>
              </w:rPr>
              <w:t>SOP</w:t>
            </w:r>
            <w:r>
              <w:rPr>
                <w:rFonts w:ascii="標楷體" w:eastAsia="標楷體" w:hAnsi="標楷體" w:hint="eastAsia"/>
              </w:rPr>
              <w:t>，上傳雲端</w:t>
            </w:r>
          </w:p>
        </w:tc>
      </w:tr>
      <w:tr w:rsidR="00084E12" w:rsidRPr="004A4703" w14:paraId="2EB64560" w14:textId="77777777" w:rsidTr="00C45C94">
        <w:trPr>
          <w:trHeight w:val="387"/>
        </w:trPr>
        <w:tc>
          <w:tcPr>
            <w:tcW w:w="878" w:type="dxa"/>
            <w:vMerge/>
          </w:tcPr>
          <w:p w14:paraId="62AF44C3" w14:textId="77777777" w:rsidR="00084E12" w:rsidRPr="004A4703" w:rsidRDefault="00084E12" w:rsidP="00C45C94">
            <w:pPr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244" w:type="dxa"/>
            <w:vAlign w:val="center"/>
          </w:tcPr>
          <w:p w14:paraId="78EDE16D" w14:textId="77777777" w:rsidR="00084E12" w:rsidRPr="004A4703" w:rsidRDefault="00084E12" w:rsidP="00C45C9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4A4703">
              <w:rPr>
                <w:rFonts w:ascii="Times New Roman" w:eastAsia="標楷體" w:hAnsi="Times New Roman" w:cs="Times New Roman"/>
              </w:rPr>
              <w:t>2025/</w:t>
            </w:r>
            <w:r>
              <w:rPr>
                <w:rFonts w:ascii="Times New Roman" w:eastAsia="標楷體" w:hAnsi="Times New Roman" w:cs="Times New Roman" w:hint="eastAsia"/>
              </w:rPr>
              <w:t>8</w:t>
            </w:r>
            <w:r w:rsidRPr="004A4703">
              <w:rPr>
                <w:rFonts w:ascii="Times New Roman" w:eastAsia="標楷體" w:hAnsi="Times New Roman" w:cs="Times New Roman"/>
              </w:rPr>
              <w:t>/</w:t>
            </w:r>
            <w:r>
              <w:rPr>
                <w:rFonts w:ascii="Times New Roman" w:eastAsia="標楷體" w:hAnsi="Times New Roman" w:cs="Times New Roman" w:hint="eastAsia"/>
              </w:rPr>
              <w:t>28</w:t>
            </w:r>
          </w:p>
        </w:tc>
        <w:tc>
          <w:tcPr>
            <w:tcW w:w="3969" w:type="dxa"/>
            <w:vAlign w:val="center"/>
          </w:tcPr>
          <w:p w14:paraId="58EE04B6" w14:textId="109BD546" w:rsidR="00084E12" w:rsidRDefault="00084E12" w:rsidP="00C45C94">
            <w:pPr>
              <w:jc w:val="both"/>
              <w:rPr>
                <w:rFonts w:ascii="標楷體" w:eastAsia="標楷體" w:hAnsi="標楷體"/>
              </w:rPr>
            </w:pPr>
            <w:r w:rsidRPr="00084E12">
              <w:rPr>
                <w:rFonts w:ascii="Times New Roman" w:eastAsia="標楷體" w:hAnsi="Times New Roman" w:cs="Times New Roman"/>
              </w:rPr>
              <w:t>1.</w:t>
            </w:r>
            <w:r>
              <w:rPr>
                <w:rFonts w:ascii="標楷體" w:eastAsia="標楷體" w:hAnsi="標楷體" w:hint="eastAsia"/>
              </w:rPr>
              <w:t>製作</w:t>
            </w:r>
            <w:proofErr w:type="spellStart"/>
            <w:r w:rsidRPr="007B7AE8">
              <w:rPr>
                <w:rFonts w:ascii="Times New Roman" w:eastAsia="標楷體" w:hAnsi="Times New Roman" w:cs="Times New Roman" w:hint="eastAsia"/>
              </w:rPr>
              <w:t>PowerBI</w:t>
            </w:r>
            <w:proofErr w:type="spellEnd"/>
            <w:r>
              <w:rPr>
                <w:rFonts w:ascii="標楷體" w:eastAsia="標楷體" w:hAnsi="標楷體" w:hint="eastAsia"/>
              </w:rPr>
              <w:t>報表</w:t>
            </w:r>
          </w:p>
          <w:p w14:paraId="3E37AC88" w14:textId="649F4B3A" w:rsidR="00084E12" w:rsidRPr="004A4703" w:rsidRDefault="00084E12" w:rsidP="00C45C94">
            <w:pPr>
              <w:jc w:val="both"/>
              <w:rPr>
                <w:rFonts w:ascii="標楷體" w:eastAsia="標楷體" w:hAnsi="標楷體"/>
              </w:rPr>
            </w:pPr>
            <w:r w:rsidRPr="00084E12">
              <w:rPr>
                <w:rFonts w:ascii="Times New Roman" w:eastAsia="標楷體" w:hAnsi="Times New Roman" w:cs="Times New Roman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修改臨時</w:t>
            </w:r>
            <w:r w:rsidRPr="007B7AE8">
              <w:rPr>
                <w:rFonts w:ascii="Times New Roman" w:eastAsia="標楷體" w:hAnsi="Times New Roman" w:cs="Times New Roman" w:hint="eastAsia"/>
              </w:rPr>
              <w:t>SOP</w:t>
            </w:r>
          </w:p>
        </w:tc>
        <w:tc>
          <w:tcPr>
            <w:tcW w:w="2976" w:type="dxa"/>
          </w:tcPr>
          <w:p w14:paraId="78E2C541" w14:textId="77777777" w:rsidR="00084E12" w:rsidRPr="004A4703" w:rsidRDefault="00084E12" w:rsidP="00C45C94">
            <w:pPr>
              <w:rPr>
                <w:rFonts w:ascii="標楷體" w:eastAsia="標楷體" w:hAnsi="標楷體"/>
              </w:rPr>
            </w:pPr>
          </w:p>
        </w:tc>
      </w:tr>
    </w:tbl>
    <w:p w14:paraId="7EF8510A" w14:textId="77777777" w:rsidR="00084E12" w:rsidRDefault="00084E12" w:rsidP="00910326">
      <w:pPr>
        <w:spacing w:afterLines="50" w:after="180"/>
        <w:ind w:firstLine="482"/>
        <w:jc w:val="both"/>
        <w:rPr>
          <w:rFonts w:ascii="標楷體" w:eastAsia="標楷體" w:hAnsi="標楷體"/>
        </w:rPr>
      </w:pPr>
      <w:r w:rsidRPr="009766E4">
        <w:rPr>
          <w:rFonts w:ascii="標楷體" w:eastAsia="標楷體" w:hAnsi="標楷體"/>
        </w:rPr>
        <w:t>在製作</w:t>
      </w:r>
      <w:r w:rsidRPr="003C0F2E">
        <w:rPr>
          <w:rFonts w:ascii="Times New Roman" w:eastAsia="標楷體" w:hAnsi="Times New Roman" w:cs="Times New Roman"/>
        </w:rPr>
        <w:t>Power BI</w:t>
      </w:r>
      <w:r w:rsidRPr="009766E4">
        <w:rPr>
          <w:rFonts w:ascii="標楷體" w:eastAsia="標楷體" w:hAnsi="標楷體"/>
        </w:rPr>
        <w:t>報表的過程中，我先整理了所需的資料來源，將維修狀況、日報表以及從</w:t>
      </w:r>
      <w:r w:rsidRPr="003C0F2E">
        <w:rPr>
          <w:rFonts w:ascii="Times New Roman" w:eastAsia="標楷體" w:hAnsi="Times New Roman" w:cs="Times New Roman"/>
        </w:rPr>
        <w:t>SQL</w:t>
      </w:r>
      <w:r w:rsidRPr="003C0F2E">
        <w:rPr>
          <w:rFonts w:ascii="Times New Roman" w:eastAsia="標楷體" w:hAnsi="Times New Roman" w:cs="Times New Roman"/>
        </w:rPr>
        <w:t>擷</w:t>
      </w:r>
      <w:r w:rsidRPr="009766E4">
        <w:rPr>
          <w:rFonts w:ascii="標楷體" w:eastAsia="標楷體" w:hAnsi="標楷體"/>
        </w:rPr>
        <w:t>取的數據進行分類與整合，再搭配既有的</w:t>
      </w:r>
      <w:r w:rsidRPr="003C0F2E">
        <w:rPr>
          <w:rFonts w:ascii="Times New Roman" w:eastAsia="標楷體" w:hAnsi="Times New Roman" w:cs="Times New Roman"/>
        </w:rPr>
        <w:t>Power BI</w:t>
      </w:r>
      <w:r w:rsidRPr="009766E4">
        <w:rPr>
          <w:rFonts w:ascii="標楷體" w:eastAsia="標楷體" w:hAnsi="標楷體"/>
        </w:rPr>
        <w:t>模型，讓資料能以視覺化方式清楚呈現。透過每週持續監督與更新，能讓大家更直觀地了解維修情況與變化趨勢，提升資料的可讀性與使用效率。</w:t>
      </w:r>
    </w:p>
    <w:p w14:paraId="1749E977" w14:textId="77777777" w:rsidR="00084E12" w:rsidRPr="008A7A41" w:rsidRDefault="00084E12" w:rsidP="00084E12">
      <w:pPr>
        <w:ind w:firstLine="482"/>
        <w:jc w:val="both"/>
        <w:rPr>
          <w:rFonts w:ascii="標楷體" w:eastAsia="標楷體" w:hAnsi="標楷體"/>
        </w:rPr>
      </w:pPr>
      <w:r w:rsidRPr="003C0F2E">
        <w:rPr>
          <w:rFonts w:ascii="標楷體" w:eastAsia="標楷體" w:hAnsi="標楷體"/>
        </w:rPr>
        <w:t>當工程師在製程上有</w:t>
      </w:r>
      <w:r w:rsidRPr="003C0F2E">
        <w:rPr>
          <w:rFonts w:ascii="Times New Roman" w:eastAsia="標楷體" w:hAnsi="Times New Roman" w:cs="Times New Roman"/>
        </w:rPr>
        <w:t>SOP</w:t>
      </w:r>
      <w:r w:rsidRPr="003C0F2E">
        <w:rPr>
          <w:rFonts w:ascii="標楷體" w:eastAsia="標楷體" w:hAnsi="標楷體"/>
        </w:rPr>
        <w:t>修改需求時，必須先發行一份臨時</w:t>
      </w:r>
      <w:r w:rsidRPr="003C0F2E">
        <w:rPr>
          <w:rFonts w:ascii="Times New Roman" w:eastAsia="標楷體" w:hAnsi="Times New Roman" w:cs="Times New Roman"/>
        </w:rPr>
        <w:t>SOP</w:t>
      </w:r>
      <w:r w:rsidRPr="003C0F2E">
        <w:rPr>
          <w:rFonts w:ascii="標楷體" w:eastAsia="標楷體" w:hAnsi="標楷體"/>
        </w:rPr>
        <w:t>供作業員參照。此時工程師會告知我需要修改的</w:t>
      </w:r>
      <w:r w:rsidRPr="003C0F2E">
        <w:rPr>
          <w:rFonts w:ascii="Times New Roman" w:eastAsia="標楷體" w:hAnsi="Times New Roman" w:cs="Times New Roman"/>
        </w:rPr>
        <w:t>SOP</w:t>
      </w:r>
      <w:r w:rsidRPr="003C0F2E">
        <w:rPr>
          <w:rFonts w:ascii="標楷體" w:eastAsia="標楷體" w:hAnsi="標楷體"/>
        </w:rPr>
        <w:t>編號及具體內容，我會從雲端下載該</w:t>
      </w:r>
      <w:r w:rsidRPr="003C0F2E">
        <w:rPr>
          <w:rFonts w:ascii="Times New Roman" w:eastAsia="標楷體" w:hAnsi="Times New Roman" w:cs="Times New Roman"/>
        </w:rPr>
        <w:t>SOP</w:t>
      </w:r>
      <w:r w:rsidRPr="003C0F2E">
        <w:rPr>
          <w:rFonts w:ascii="標楷體" w:eastAsia="標楷體" w:hAnsi="標楷體"/>
        </w:rPr>
        <w:t>，根據指示製作新的臨時版本，編輯完成後再交由主管審核並正式發行。</w:t>
      </w:r>
    </w:p>
    <w:p w14:paraId="7654FF35" w14:textId="62F19C0D" w:rsidR="00E17765" w:rsidRDefault="00E17765" w:rsidP="00084E12">
      <w:pPr>
        <w:rPr>
          <w:rFonts w:ascii="標楷體" w:eastAsia="標楷體" w:hAnsi="標楷體"/>
          <w:sz w:val="20"/>
          <w:szCs w:val="20"/>
        </w:rPr>
      </w:pPr>
    </w:p>
    <w:p w14:paraId="69FC7E67" w14:textId="07ADF738" w:rsidR="00E17765" w:rsidRDefault="00E17765">
      <w:pPr>
        <w:widowControl/>
        <w:spacing w:line="278" w:lineRule="auto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br w:type="page"/>
      </w:r>
    </w:p>
    <w:p w14:paraId="2CAF7A3F" w14:textId="5A818C80" w:rsidR="00084E12" w:rsidRDefault="00E17765" w:rsidP="00910A92">
      <w:pPr>
        <w:jc w:val="center"/>
        <w:outlineLvl w:val="0"/>
        <w:rPr>
          <w:rFonts w:ascii="標楷體" w:eastAsia="標楷體" w:hAnsi="標楷體"/>
          <w:b/>
          <w:bCs/>
          <w:sz w:val="32"/>
          <w:szCs w:val="32"/>
        </w:rPr>
      </w:pPr>
      <w:bookmarkStart w:id="61" w:name="_Toc210666777"/>
      <w:r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第五章、</w:t>
      </w:r>
      <w:r w:rsidR="004B4C7A">
        <w:rPr>
          <w:rFonts w:ascii="標楷體" w:eastAsia="標楷體" w:hAnsi="標楷體" w:hint="eastAsia"/>
          <w:b/>
          <w:bCs/>
          <w:sz w:val="32"/>
          <w:szCs w:val="32"/>
        </w:rPr>
        <w:t>欲</w:t>
      </w:r>
      <w:r>
        <w:rPr>
          <w:rFonts w:ascii="標楷體" w:eastAsia="標楷體" w:hAnsi="標楷體" w:hint="eastAsia"/>
          <w:b/>
          <w:bCs/>
          <w:sz w:val="32"/>
          <w:szCs w:val="32"/>
        </w:rPr>
        <w:t>改善</w:t>
      </w:r>
      <w:r w:rsidR="004B4C7A">
        <w:rPr>
          <w:rFonts w:ascii="標楷體" w:eastAsia="標楷體" w:hAnsi="標楷體" w:hint="eastAsia"/>
          <w:b/>
          <w:bCs/>
          <w:sz w:val="32"/>
          <w:szCs w:val="32"/>
        </w:rPr>
        <w:t>之</w:t>
      </w:r>
      <w:r>
        <w:rPr>
          <w:rFonts w:ascii="標楷體" w:eastAsia="標楷體" w:hAnsi="標楷體" w:hint="eastAsia"/>
          <w:b/>
          <w:bCs/>
          <w:sz w:val="32"/>
          <w:szCs w:val="32"/>
        </w:rPr>
        <w:t>問題</w:t>
      </w:r>
      <w:bookmarkEnd w:id="61"/>
    </w:p>
    <w:p w14:paraId="18F1E1B8" w14:textId="5596B16D" w:rsidR="00544B6B" w:rsidRDefault="00544B6B" w:rsidP="0096422D">
      <w:pPr>
        <w:ind w:left="720" w:hanging="720"/>
        <w:contextualSpacing/>
        <w:outlineLvl w:val="1"/>
        <w:rPr>
          <w:rFonts w:ascii="標楷體" w:eastAsia="標楷體" w:hAnsi="標楷體"/>
          <w:szCs w:val="24"/>
        </w:rPr>
      </w:pPr>
      <w:bookmarkStart w:id="62" w:name="_Toc210666778"/>
      <w:r w:rsidRPr="005F7430">
        <w:rPr>
          <w:rFonts w:ascii="Times New Roman" w:eastAsia="標楷體" w:hAnsi="Times New Roman" w:cs="Times New Roman"/>
          <w:b/>
          <w:bCs/>
          <w:sz w:val="28"/>
          <w:szCs w:val="28"/>
        </w:rPr>
        <w:t>5.1</w:t>
      </w:r>
      <w:r w:rsidR="0096422D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、</w:t>
      </w:r>
      <w:r w:rsidR="005F7430">
        <w:rPr>
          <w:rFonts w:ascii="標楷體" w:eastAsia="標楷體" w:hAnsi="標楷體" w:hint="eastAsia"/>
          <w:b/>
          <w:bCs/>
          <w:sz w:val="28"/>
          <w:szCs w:val="28"/>
        </w:rPr>
        <w:t>改善問題</w:t>
      </w:r>
      <w:r w:rsidR="00073CD0">
        <w:rPr>
          <w:rFonts w:ascii="標楷體" w:eastAsia="標楷體" w:hAnsi="標楷體" w:hint="eastAsia"/>
          <w:b/>
          <w:bCs/>
          <w:sz w:val="28"/>
          <w:szCs w:val="28"/>
        </w:rPr>
        <w:t>背景</w:t>
      </w:r>
      <w:bookmarkEnd w:id="62"/>
    </w:p>
    <w:p w14:paraId="70E2F442" w14:textId="33DCFDF0" w:rsidR="005F7430" w:rsidRDefault="00547CCA" w:rsidP="00547CCA">
      <w:pPr>
        <w:ind w:firstLine="480"/>
        <w:jc w:val="both"/>
        <w:rPr>
          <w:rFonts w:ascii="標楷體" w:eastAsia="標楷體" w:hAnsi="標楷體"/>
          <w:szCs w:val="24"/>
        </w:rPr>
      </w:pPr>
      <w:r w:rsidRPr="00547CCA">
        <w:rPr>
          <w:rFonts w:ascii="標楷體" w:eastAsia="標楷體" w:hAnsi="標楷體"/>
          <w:szCs w:val="24"/>
        </w:rPr>
        <w:t>本流程圖說明的是智慧手錶模組</w:t>
      </w:r>
      <w:r w:rsidRPr="00547CCA">
        <w:rPr>
          <w:rFonts w:ascii="Times New Roman" w:eastAsia="標楷體" w:hAnsi="Times New Roman" w:cs="Times New Roman"/>
          <w:szCs w:val="24"/>
        </w:rPr>
        <w:t>A</w:t>
      </w:r>
      <w:r w:rsidRPr="00547CCA">
        <w:rPr>
          <w:rFonts w:ascii="標楷體" w:eastAsia="標楷體" w:hAnsi="標楷體"/>
          <w:szCs w:val="24"/>
        </w:rPr>
        <w:t>於量產階段之標準作業流程。流程開始後，首先進行</w:t>
      </w:r>
      <w:r w:rsidRPr="00547CCA">
        <w:rPr>
          <w:rFonts w:ascii="Times New Roman" w:eastAsia="標楷體" w:hAnsi="Times New Roman" w:cs="Times New Roman"/>
          <w:szCs w:val="24"/>
        </w:rPr>
        <w:t>NFC</w:t>
      </w:r>
      <w:r w:rsidRPr="00547CCA">
        <w:rPr>
          <w:rFonts w:ascii="標楷體" w:eastAsia="標楷體" w:hAnsi="標楷體"/>
          <w:szCs w:val="24"/>
        </w:rPr>
        <w:t>模組之貼附作業，確保其能正確定位並穩固固定於指定位置。隨後依序執行</w:t>
      </w:r>
      <w:r w:rsidRPr="00547CCA">
        <w:rPr>
          <w:rFonts w:ascii="Times New Roman" w:eastAsia="標楷體" w:hAnsi="Times New Roman" w:cs="Times New Roman"/>
          <w:szCs w:val="24"/>
        </w:rPr>
        <w:t>Lens</w:t>
      </w:r>
      <w:r w:rsidRPr="00547CCA">
        <w:rPr>
          <w:rFonts w:ascii="標楷體" w:eastAsia="標楷體" w:hAnsi="標楷體"/>
          <w:szCs w:val="24"/>
        </w:rPr>
        <w:t>（鏡片）與</w:t>
      </w:r>
      <w:r w:rsidRPr="00547CCA">
        <w:rPr>
          <w:rFonts w:ascii="Times New Roman" w:eastAsia="標楷體" w:hAnsi="Times New Roman" w:cs="Times New Roman"/>
          <w:szCs w:val="24"/>
        </w:rPr>
        <w:t>Bezel</w:t>
      </w:r>
      <w:r w:rsidRPr="00547CCA">
        <w:rPr>
          <w:rFonts w:ascii="標楷體" w:eastAsia="標楷體" w:hAnsi="標楷體"/>
          <w:szCs w:val="24"/>
        </w:rPr>
        <w:t>（</w:t>
      </w:r>
      <w:proofErr w:type="gramStart"/>
      <w:r w:rsidRPr="00547CCA">
        <w:rPr>
          <w:rFonts w:ascii="標楷體" w:eastAsia="標楷體" w:hAnsi="標楷體"/>
          <w:szCs w:val="24"/>
        </w:rPr>
        <w:t>錶</w:t>
      </w:r>
      <w:proofErr w:type="gramEnd"/>
      <w:r w:rsidRPr="00547CCA">
        <w:rPr>
          <w:rFonts w:ascii="標楷體" w:eastAsia="標楷體" w:hAnsi="標楷體"/>
          <w:szCs w:val="24"/>
        </w:rPr>
        <w:t>圈）之清潔程序，目的在於有效去除灰塵、油漬及異物，以提升</w:t>
      </w:r>
      <w:proofErr w:type="gramStart"/>
      <w:r w:rsidRPr="00547CCA">
        <w:rPr>
          <w:rFonts w:ascii="標楷體" w:eastAsia="標楷體" w:hAnsi="標楷體"/>
          <w:szCs w:val="24"/>
        </w:rPr>
        <w:t>後續點膠品質</w:t>
      </w:r>
      <w:proofErr w:type="gramEnd"/>
      <w:r w:rsidRPr="00547CCA">
        <w:rPr>
          <w:rFonts w:ascii="標楷體" w:eastAsia="標楷體" w:hAnsi="標楷體"/>
          <w:szCs w:val="24"/>
        </w:rPr>
        <w:t>及整體氣密性。完成清潔後，需將模組靜置</w:t>
      </w:r>
      <w:r w:rsidRPr="00547CCA">
        <w:rPr>
          <w:rFonts w:ascii="Times New Roman" w:eastAsia="標楷體" w:hAnsi="Times New Roman" w:cs="Times New Roman"/>
          <w:szCs w:val="24"/>
        </w:rPr>
        <w:t>24</w:t>
      </w:r>
      <w:r w:rsidRPr="00547CCA">
        <w:rPr>
          <w:rFonts w:ascii="標楷體" w:eastAsia="標楷體" w:hAnsi="標楷體"/>
          <w:szCs w:val="24"/>
        </w:rPr>
        <w:t>小時，以確保表面乾燥穩定。接續進行</w:t>
      </w:r>
      <w:r w:rsidRPr="00547CCA">
        <w:rPr>
          <w:rFonts w:ascii="Times New Roman" w:eastAsia="標楷體" w:hAnsi="Times New Roman" w:cs="Times New Roman"/>
          <w:szCs w:val="24"/>
        </w:rPr>
        <w:t>PUR</w:t>
      </w:r>
      <w:r w:rsidRPr="00547CCA">
        <w:rPr>
          <w:rFonts w:ascii="標楷體" w:eastAsia="標楷體" w:hAnsi="標楷體"/>
          <w:szCs w:val="24"/>
        </w:rPr>
        <w:t>膠之</w:t>
      </w:r>
      <w:proofErr w:type="gramStart"/>
      <w:r w:rsidRPr="00547CCA">
        <w:rPr>
          <w:rFonts w:ascii="標楷體" w:eastAsia="標楷體" w:hAnsi="標楷體"/>
          <w:szCs w:val="24"/>
        </w:rPr>
        <w:t>精密點膠作業</w:t>
      </w:r>
      <w:proofErr w:type="gramEnd"/>
      <w:r w:rsidRPr="00547CCA">
        <w:rPr>
          <w:rFonts w:ascii="標楷體" w:eastAsia="標楷體" w:hAnsi="標楷體"/>
          <w:szCs w:val="24"/>
        </w:rPr>
        <w:t>，該步驟為模組固定與防水結構之關鍵環節。</w:t>
      </w:r>
      <w:proofErr w:type="gramStart"/>
      <w:r w:rsidRPr="00547CCA">
        <w:rPr>
          <w:rFonts w:ascii="標楷體" w:eastAsia="標楷體" w:hAnsi="標楷體"/>
          <w:szCs w:val="24"/>
        </w:rPr>
        <w:t>點膠完成</w:t>
      </w:r>
      <w:proofErr w:type="gramEnd"/>
      <w:r w:rsidRPr="00547CCA">
        <w:rPr>
          <w:rFonts w:ascii="標楷體" w:eastAsia="標楷體" w:hAnsi="標楷體"/>
          <w:szCs w:val="24"/>
        </w:rPr>
        <w:t>後，將</w:t>
      </w:r>
      <w:proofErr w:type="gramStart"/>
      <w:r w:rsidRPr="00547CCA">
        <w:rPr>
          <w:rFonts w:ascii="標楷體" w:eastAsia="標楷體" w:hAnsi="標楷體"/>
          <w:szCs w:val="24"/>
        </w:rPr>
        <w:t>進行保壓處理</w:t>
      </w:r>
      <w:proofErr w:type="gramEnd"/>
      <w:r w:rsidRPr="00547CCA">
        <w:rPr>
          <w:rFonts w:ascii="標楷體" w:eastAsia="標楷體" w:hAnsi="標楷體"/>
          <w:szCs w:val="24"/>
        </w:rPr>
        <w:t>，透過施加</w:t>
      </w:r>
      <w:proofErr w:type="gramStart"/>
      <w:r w:rsidRPr="00547CCA">
        <w:rPr>
          <w:rFonts w:ascii="標楷體" w:eastAsia="標楷體" w:hAnsi="標楷體"/>
          <w:szCs w:val="24"/>
        </w:rPr>
        <w:t>固定治具</w:t>
      </w:r>
      <w:proofErr w:type="gramEnd"/>
      <w:r w:rsidRPr="00547CCA">
        <w:rPr>
          <w:rFonts w:ascii="標楷體" w:eastAsia="標楷體" w:hAnsi="標楷體"/>
          <w:szCs w:val="24"/>
        </w:rPr>
        <w:t>之壓力，使膠體密合度與穩定性進一步提升。</w:t>
      </w:r>
      <w:proofErr w:type="gramStart"/>
      <w:r w:rsidRPr="00547CCA">
        <w:rPr>
          <w:rFonts w:ascii="標楷體" w:eastAsia="標楷體" w:hAnsi="標楷體"/>
          <w:szCs w:val="24"/>
        </w:rPr>
        <w:t>完成保壓後</w:t>
      </w:r>
      <w:proofErr w:type="gramEnd"/>
      <w:r w:rsidRPr="00547CCA">
        <w:rPr>
          <w:rFonts w:ascii="標楷體" w:eastAsia="標楷體" w:hAnsi="標楷體"/>
          <w:szCs w:val="24"/>
        </w:rPr>
        <w:t>，模組將依序</w:t>
      </w:r>
      <w:proofErr w:type="gramStart"/>
      <w:r w:rsidRPr="00547CCA">
        <w:rPr>
          <w:rFonts w:ascii="標楷體" w:eastAsia="標楷體" w:hAnsi="標楷體"/>
          <w:szCs w:val="24"/>
        </w:rPr>
        <w:t>進行</w:t>
      </w:r>
      <w:r w:rsidR="00DF191C" w:rsidRPr="00547CCA">
        <w:rPr>
          <w:rFonts w:ascii="標楷體" w:eastAsia="標楷體" w:hAnsi="標楷體"/>
          <w:szCs w:val="24"/>
        </w:rPr>
        <w:t>密</w:t>
      </w:r>
      <w:r w:rsidRPr="00547CCA">
        <w:rPr>
          <w:rFonts w:ascii="標楷體" w:eastAsia="標楷體" w:hAnsi="標楷體"/>
          <w:szCs w:val="24"/>
        </w:rPr>
        <w:t>氣測試</w:t>
      </w:r>
      <w:proofErr w:type="gramEnd"/>
      <w:r w:rsidRPr="00547CCA">
        <w:rPr>
          <w:rFonts w:ascii="標楷體" w:eastAsia="標楷體" w:hAnsi="標楷體"/>
          <w:szCs w:val="24"/>
        </w:rPr>
        <w:t>、成品測試與外觀測試等三道關卡式檢驗。若任</w:t>
      </w:r>
      <w:proofErr w:type="gramStart"/>
      <w:r w:rsidRPr="00547CCA">
        <w:rPr>
          <w:rFonts w:ascii="標楷體" w:eastAsia="標楷體" w:hAnsi="標楷體"/>
          <w:szCs w:val="24"/>
        </w:rPr>
        <w:t>一</w:t>
      </w:r>
      <w:proofErr w:type="gramEnd"/>
      <w:r w:rsidRPr="00547CCA">
        <w:rPr>
          <w:rFonts w:ascii="標楷體" w:eastAsia="標楷體" w:hAnsi="標楷體"/>
          <w:szCs w:val="24"/>
        </w:rPr>
        <w:t>檢測項目未通過，該</w:t>
      </w:r>
      <w:r w:rsidR="00E76AD9">
        <w:rPr>
          <w:rFonts w:ascii="標楷體" w:eastAsia="標楷體" w:hAnsi="標楷體" w:hint="eastAsia"/>
          <w:szCs w:val="24"/>
        </w:rPr>
        <w:t>產品</w:t>
      </w:r>
      <w:r w:rsidRPr="00547CCA">
        <w:rPr>
          <w:rFonts w:ascii="標楷體" w:eastAsia="標楷體" w:hAnsi="標楷體"/>
          <w:szCs w:val="24"/>
        </w:rPr>
        <w:t>將回流至重工站，重新進行清潔</w:t>
      </w:r>
      <w:proofErr w:type="gramStart"/>
      <w:r w:rsidRPr="00547CCA">
        <w:rPr>
          <w:rFonts w:ascii="標楷體" w:eastAsia="標楷體" w:hAnsi="標楷體"/>
          <w:szCs w:val="24"/>
        </w:rPr>
        <w:t>與點膠作業</w:t>
      </w:r>
      <w:proofErr w:type="gramEnd"/>
      <w:r w:rsidRPr="00547CCA">
        <w:rPr>
          <w:rFonts w:ascii="標楷體" w:eastAsia="標楷體" w:hAnsi="標楷體"/>
          <w:szCs w:val="24"/>
        </w:rPr>
        <w:t>，並再次接受測試。若三項檢測皆順利通過，則表示該模組</w:t>
      </w:r>
      <w:r w:rsidR="00E76AD9" w:rsidRPr="00E76AD9">
        <w:rPr>
          <w:rFonts w:ascii="Times New Roman" w:eastAsia="標楷體" w:hAnsi="Times New Roman" w:cs="Times New Roman"/>
          <w:szCs w:val="24"/>
        </w:rPr>
        <w:t>A</w:t>
      </w:r>
      <w:r w:rsidRPr="00547CCA">
        <w:rPr>
          <w:rFonts w:ascii="標楷體" w:eastAsia="標楷體" w:hAnsi="標楷體"/>
          <w:szCs w:val="24"/>
        </w:rPr>
        <w:t>品質符合規範，可進入後續</w:t>
      </w:r>
      <w:r w:rsidR="00FA57D0">
        <w:rPr>
          <w:rFonts w:ascii="標楷體" w:eastAsia="標楷體" w:hAnsi="標楷體" w:hint="eastAsia"/>
          <w:szCs w:val="24"/>
        </w:rPr>
        <w:t>入</w:t>
      </w:r>
      <w:r>
        <w:rPr>
          <w:rFonts w:ascii="標楷體" w:eastAsia="標楷體" w:hAnsi="標楷體" w:hint="eastAsia"/>
          <w:szCs w:val="24"/>
        </w:rPr>
        <w:t>庫</w:t>
      </w:r>
      <w:r w:rsidRPr="00547CCA">
        <w:rPr>
          <w:rFonts w:ascii="標楷體" w:eastAsia="標楷體" w:hAnsi="標楷體"/>
          <w:szCs w:val="24"/>
        </w:rPr>
        <w:t>程序，完成整體製程。此流程藉由多重檢驗機制與重工回饋路徑，有效確保產品品質穩定性與製程良率。</w:t>
      </w:r>
    </w:p>
    <w:p w14:paraId="78CEA6AF" w14:textId="06D7A7B3" w:rsidR="000A11DA" w:rsidRDefault="000A11DA" w:rsidP="000A11DA">
      <w:pPr>
        <w:jc w:val="center"/>
        <w:rPr>
          <w:rFonts w:ascii="標楷體" w:eastAsia="標楷體" w:hAnsi="標楷體"/>
          <w:szCs w:val="24"/>
        </w:rPr>
      </w:pPr>
      <w:r w:rsidRPr="000A11DA">
        <w:rPr>
          <w:rFonts w:ascii="標楷體" w:eastAsia="標楷體" w:hAnsi="標楷體"/>
          <w:noProof/>
          <w:szCs w:val="24"/>
        </w:rPr>
        <w:drawing>
          <wp:inline distT="0" distB="0" distL="0" distR="0" wp14:anchorId="1A4929A3" wp14:editId="43AF8B5B">
            <wp:extent cx="2211705" cy="5219035"/>
            <wp:effectExtent l="0" t="0" r="0" b="1270"/>
            <wp:docPr id="1694148920" name="圖片 1" descr="一張含有 圖表, 寫生, 文字, 行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148920" name="圖片 1" descr="一張含有 圖表, 寫生, 文字, 行 的圖片&#10;&#10;AI 產生的內容可能不正確。"/>
                    <pic:cNvPicPr/>
                  </pic:nvPicPr>
                  <pic:blipFill>
                    <a:blip r:embed="rId37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6527" cy="5254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1A783" w14:textId="0E747F25" w:rsidR="000A11DA" w:rsidRDefault="000A11DA" w:rsidP="000A11DA">
      <w:pPr>
        <w:jc w:val="center"/>
        <w:rPr>
          <w:rFonts w:ascii="標楷體" w:eastAsia="標楷體" w:hAnsi="標楷體"/>
          <w:sz w:val="20"/>
          <w:szCs w:val="20"/>
        </w:rPr>
      </w:pPr>
      <w:bookmarkStart w:id="63" w:name="_Toc210382423"/>
      <w:r>
        <w:rPr>
          <w:rFonts w:ascii="標楷體" w:eastAsia="標楷體" w:hAnsi="標楷體" w:hint="eastAsia"/>
          <w:sz w:val="20"/>
          <w:szCs w:val="20"/>
        </w:rPr>
        <w:t>圖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begin"/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SEQ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>圖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\* ARABIC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separate"/>
      </w:r>
      <w:r w:rsidR="00EC647F">
        <w:rPr>
          <w:rFonts w:ascii="Times New Roman" w:eastAsia="標楷體" w:hAnsi="Times New Roman" w:cs="Times New Roman"/>
          <w:noProof/>
          <w:sz w:val="20"/>
          <w:szCs w:val="18"/>
        </w:rPr>
        <w:t>20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end"/>
      </w:r>
      <w:r>
        <w:rPr>
          <w:rFonts w:ascii="標楷體" w:eastAsia="標楷體" w:hAnsi="標楷體" w:hint="eastAsia"/>
          <w:sz w:val="20"/>
          <w:szCs w:val="20"/>
        </w:rPr>
        <w:t>、</w:t>
      </w:r>
      <w:r w:rsidR="0015158A">
        <w:rPr>
          <w:rFonts w:ascii="標楷體" w:eastAsia="標楷體" w:hAnsi="標楷體" w:hint="eastAsia"/>
          <w:sz w:val="20"/>
          <w:szCs w:val="20"/>
        </w:rPr>
        <w:t>模組</w:t>
      </w:r>
      <w:r w:rsidR="0015158A" w:rsidRPr="0015158A">
        <w:rPr>
          <w:rFonts w:ascii="Times New Roman" w:eastAsia="標楷體" w:hAnsi="Times New Roman" w:cs="Times New Roman"/>
          <w:sz w:val="20"/>
          <w:szCs w:val="20"/>
        </w:rPr>
        <w:t>A</w:t>
      </w:r>
      <w:r w:rsidR="0015158A">
        <w:rPr>
          <w:rFonts w:ascii="標楷體" w:eastAsia="標楷體" w:hAnsi="標楷體" w:hint="eastAsia"/>
          <w:sz w:val="20"/>
          <w:szCs w:val="20"/>
        </w:rPr>
        <w:t>作業流程圖</w:t>
      </w:r>
      <w:bookmarkEnd w:id="63"/>
    </w:p>
    <w:p w14:paraId="47C62770" w14:textId="0F9FF454" w:rsidR="0015158A" w:rsidRDefault="00B5065E" w:rsidP="0096422D">
      <w:pPr>
        <w:ind w:left="720" w:hanging="720"/>
        <w:contextualSpacing/>
        <w:outlineLvl w:val="1"/>
        <w:rPr>
          <w:rFonts w:ascii="標楷體" w:eastAsia="標楷體" w:hAnsi="標楷體"/>
          <w:szCs w:val="24"/>
        </w:rPr>
      </w:pPr>
      <w:bookmarkStart w:id="64" w:name="_Toc210666779"/>
      <w:r w:rsidRPr="00B5065E">
        <w:rPr>
          <w:rFonts w:ascii="Times New Roman" w:eastAsia="標楷體" w:hAnsi="Times New Roman" w:cs="Times New Roman"/>
          <w:b/>
          <w:bCs/>
          <w:sz w:val="28"/>
          <w:szCs w:val="28"/>
        </w:rPr>
        <w:lastRenderedPageBreak/>
        <w:t>5.2</w:t>
      </w:r>
      <w:r w:rsidR="0096422D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、</w:t>
      </w:r>
      <w:r w:rsidRPr="00B5065E">
        <w:rPr>
          <w:rFonts w:ascii="標楷體" w:eastAsia="標楷體" w:hAnsi="標楷體" w:hint="eastAsia"/>
          <w:b/>
          <w:bCs/>
          <w:sz w:val="28"/>
          <w:szCs w:val="28"/>
        </w:rPr>
        <w:t>改善問題描述</w:t>
      </w:r>
      <w:bookmarkEnd w:id="64"/>
    </w:p>
    <w:p w14:paraId="786224CC" w14:textId="39ABD7D5" w:rsidR="00D7612B" w:rsidRDefault="00D7612B" w:rsidP="00D7612B">
      <w:pPr>
        <w:jc w:val="center"/>
        <w:rPr>
          <w:rFonts w:ascii="標楷體" w:eastAsia="標楷體" w:hAnsi="標楷體"/>
          <w:sz w:val="20"/>
          <w:szCs w:val="20"/>
        </w:rPr>
      </w:pPr>
      <w:bookmarkStart w:id="65" w:name="_Toc209655797"/>
      <w:r w:rsidRPr="00D7612B">
        <w:rPr>
          <w:rFonts w:ascii="標楷體" w:eastAsia="標楷體" w:hAnsi="標楷體" w:hint="eastAsia"/>
          <w:sz w:val="20"/>
          <w:szCs w:val="20"/>
        </w:rPr>
        <w:t>表</w:t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fldChar w:fldCharType="begin"/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instrText xml:space="preserve"> </w:instrText>
      </w:r>
      <w:r w:rsidR="00B75D15" w:rsidRPr="00B75D15">
        <w:rPr>
          <w:rFonts w:ascii="Times New Roman" w:eastAsia="標楷體" w:hAnsi="Times New Roman" w:cs="Times New Roman" w:hint="eastAsia"/>
          <w:sz w:val="20"/>
          <w:szCs w:val="18"/>
        </w:rPr>
        <w:instrText xml:space="preserve">SEQ </w:instrText>
      </w:r>
      <w:r w:rsidR="00B75D15" w:rsidRPr="00B75D15">
        <w:rPr>
          <w:rFonts w:ascii="Times New Roman" w:eastAsia="標楷體" w:hAnsi="Times New Roman" w:cs="Times New Roman" w:hint="eastAsia"/>
          <w:sz w:val="20"/>
          <w:szCs w:val="18"/>
        </w:rPr>
        <w:instrText>表</w:instrText>
      </w:r>
      <w:r w:rsidR="00B75D15" w:rsidRPr="00B75D15">
        <w:rPr>
          <w:rFonts w:ascii="Times New Roman" w:eastAsia="標楷體" w:hAnsi="Times New Roman" w:cs="Times New Roman" w:hint="eastAsia"/>
          <w:sz w:val="20"/>
          <w:szCs w:val="18"/>
        </w:rPr>
        <w:instrText xml:space="preserve"> \* ARABIC</w:instrText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instrText xml:space="preserve"> </w:instrText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fldChar w:fldCharType="separate"/>
      </w:r>
      <w:r w:rsidR="00EC647F">
        <w:rPr>
          <w:rFonts w:ascii="Times New Roman" w:eastAsia="標楷體" w:hAnsi="Times New Roman" w:cs="Times New Roman"/>
          <w:noProof/>
          <w:sz w:val="20"/>
          <w:szCs w:val="18"/>
        </w:rPr>
        <w:t>6</w:t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fldChar w:fldCharType="end"/>
      </w:r>
      <w:r w:rsidRPr="00D7612B">
        <w:rPr>
          <w:rFonts w:ascii="標楷體" w:eastAsia="標楷體" w:hAnsi="標楷體" w:hint="eastAsia"/>
          <w:sz w:val="20"/>
          <w:szCs w:val="20"/>
        </w:rPr>
        <w:t>、</w:t>
      </w:r>
      <w:r>
        <w:rPr>
          <w:rFonts w:ascii="標楷體" w:eastAsia="標楷體" w:hAnsi="標楷體" w:hint="eastAsia"/>
          <w:sz w:val="20"/>
          <w:szCs w:val="20"/>
        </w:rPr>
        <w:t>改善前</w:t>
      </w:r>
      <w:r w:rsidR="0093561A">
        <w:rPr>
          <w:rFonts w:ascii="標楷體" w:eastAsia="標楷體" w:hAnsi="標楷體" w:hint="eastAsia"/>
          <w:sz w:val="20"/>
          <w:szCs w:val="20"/>
        </w:rPr>
        <w:t>成品</w:t>
      </w:r>
      <w:proofErr w:type="gramStart"/>
      <w:r>
        <w:rPr>
          <w:rFonts w:ascii="標楷體" w:eastAsia="標楷體" w:hAnsi="標楷體" w:hint="eastAsia"/>
          <w:sz w:val="20"/>
          <w:szCs w:val="20"/>
        </w:rPr>
        <w:t>測試站每節</w:t>
      </w:r>
      <w:proofErr w:type="gramEnd"/>
      <w:r>
        <w:rPr>
          <w:rFonts w:ascii="標楷體" w:eastAsia="標楷體" w:hAnsi="標楷體" w:hint="eastAsia"/>
          <w:sz w:val="20"/>
          <w:szCs w:val="20"/>
        </w:rPr>
        <w:t>產出</w:t>
      </w:r>
      <w:r w:rsidR="00534A25">
        <w:rPr>
          <w:rFonts w:ascii="標楷體" w:eastAsia="標楷體" w:hAnsi="標楷體" w:hint="eastAsia"/>
          <w:sz w:val="20"/>
          <w:szCs w:val="20"/>
        </w:rPr>
        <w:t>(單位：</w:t>
      </w:r>
      <w:proofErr w:type="gramStart"/>
      <w:r w:rsidR="00534A25">
        <w:rPr>
          <w:rFonts w:ascii="標楷體" w:eastAsia="標楷體" w:hAnsi="標楷體" w:hint="eastAsia"/>
          <w:sz w:val="20"/>
          <w:szCs w:val="20"/>
        </w:rPr>
        <w:t>個</w:t>
      </w:r>
      <w:proofErr w:type="gramEnd"/>
      <w:r w:rsidR="00534A25">
        <w:rPr>
          <w:rFonts w:ascii="標楷體" w:eastAsia="標楷體" w:hAnsi="標楷體" w:hint="eastAsia"/>
          <w:sz w:val="20"/>
          <w:szCs w:val="20"/>
        </w:rPr>
        <w:t>)</w:t>
      </w:r>
      <w:bookmarkEnd w:id="65"/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0"/>
        <w:gridCol w:w="1511"/>
      </w:tblGrid>
      <w:tr w:rsidR="0093561A" w14:paraId="360EDBF4" w14:textId="77777777" w:rsidTr="00764A55">
        <w:tc>
          <w:tcPr>
            <w:tcW w:w="1510" w:type="dxa"/>
            <w:shd w:val="clear" w:color="auto" w:fill="D9D9D9" w:themeFill="background1" w:themeFillShade="D9"/>
            <w:vAlign w:val="center"/>
          </w:tcPr>
          <w:p w14:paraId="41F113DE" w14:textId="49448545" w:rsidR="0093561A" w:rsidRPr="0093561A" w:rsidRDefault="0093561A" w:rsidP="00D319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成品測試站</w:t>
            </w:r>
          </w:p>
        </w:tc>
        <w:tc>
          <w:tcPr>
            <w:tcW w:w="1510" w:type="dxa"/>
            <w:shd w:val="clear" w:color="auto" w:fill="D9D9D9" w:themeFill="background1" w:themeFillShade="D9"/>
            <w:vAlign w:val="center"/>
          </w:tcPr>
          <w:p w14:paraId="58940723" w14:textId="04EDCACF" w:rsidR="0093561A" w:rsidRPr="0093561A" w:rsidRDefault="0093561A" w:rsidP="00D3190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93561A">
              <w:rPr>
                <w:rFonts w:ascii="標楷體" w:eastAsia="標楷體" w:hAnsi="標楷體" w:hint="eastAsia"/>
                <w:szCs w:val="24"/>
              </w:rPr>
              <w:t>第一節</w:t>
            </w:r>
          </w:p>
        </w:tc>
        <w:tc>
          <w:tcPr>
            <w:tcW w:w="1510" w:type="dxa"/>
            <w:shd w:val="clear" w:color="auto" w:fill="D9D9D9" w:themeFill="background1" w:themeFillShade="D9"/>
            <w:vAlign w:val="center"/>
          </w:tcPr>
          <w:p w14:paraId="41E2B23D" w14:textId="30B5697E" w:rsidR="0093561A" w:rsidRPr="0093561A" w:rsidRDefault="0093561A" w:rsidP="00D319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第二節</w:t>
            </w:r>
          </w:p>
        </w:tc>
        <w:tc>
          <w:tcPr>
            <w:tcW w:w="1510" w:type="dxa"/>
            <w:shd w:val="clear" w:color="auto" w:fill="D9D9D9" w:themeFill="background1" w:themeFillShade="D9"/>
            <w:vAlign w:val="center"/>
          </w:tcPr>
          <w:p w14:paraId="30DCB6E9" w14:textId="765EAA13" w:rsidR="0093561A" w:rsidRPr="0093561A" w:rsidRDefault="0093561A" w:rsidP="00D319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第三節</w:t>
            </w:r>
          </w:p>
        </w:tc>
        <w:tc>
          <w:tcPr>
            <w:tcW w:w="1510" w:type="dxa"/>
            <w:shd w:val="clear" w:color="auto" w:fill="D9D9D9" w:themeFill="background1" w:themeFillShade="D9"/>
            <w:vAlign w:val="center"/>
          </w:tcPr>
          <w:p w14:paraId="1E61DFF0" w14:textId="2C69E7D8" w:rsidR="0093561A" w:rsidRPr="0093561A" w:rsidRDefault="0093561A" w:rsidP="00D319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第四節</w:t>
            </w:r>
          </w:p>
        </w:tc>
        <w:tc>
          <w:tcPr>
            <w:tcW w:w="1511" w:type="dxa"/>
            <w:shd w:val="clear" w:color="auto" w:fill="D9D9D9" w:themeFill="background1" w:themeFillShade="D9"/>
            <w:vAlign w:val="center"/>
          </w:tcPr>
          <w:p w14:paraId="2BD8C51E" w14:textId="21200E6D" w:rsidR="0093561A" w:rsidRPr="0093561A" w:rsidRDefault="0093561A" w:rsidP="00D319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第五節</w:t>
            </w:r>
          </w:p>
        </w:tc>
      </w:tr>
      <w:tr w:rsidR="0093561A" w14:paraId="1A273A6E" w14:textId="77777777" w:rsidTr="00764A55">
        <w:tc>
          <w:tcPr>
            <w:tcW w:w="1510" w:type="dxa"/>
            <w:shd w:val="clear" w:color="auto" w:fill="D9D9D9" w:themeFill="background1" w:themeFillShade="D9"/>
            <w:vAlign w:val="center"/>
          </w:tcPr>
          <w:p w14:paraId="7318E120" w14:textId="4C2A6706" w:rsidR="0093561A" w:rsidRPr="0093561A" w:rsidRDefault="0093561A" w:rsidP="00D319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作業員</w:t>
            </w:r>
            <w:r w:rsidRPr="0093561A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510" w:type="dxa"/>
            <w:vAlign w:val="center"/>
          </w:tcPr>
          <w:p w14:paraId="1C817F64" w14:textId="0ABC1221" w:rsidR="0093561A" w:rsidRPr="005750E8" w:rsidRDefault="00D3190D" w:rsidP="00D3190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750E8">
              <w:rPr>
                <w:rFonts w:ascii="Times New Roman" w:eastAsia="標楷體" w:hAnsi="Times New Roman" w:cs="Times New Roman"/>
                <w:szCs w:val="24"/>
              </w:rPr>
              <w:t>80</w:t>
            </w:r>
          </w:p>
        </w:tc>
        <w:tc>
          <w:tcPr>
            <w:tcW w:w="1510" w:type="dxa"/>
            <w:vAlign w:val="center"/>
          </w:tcPr>
          <w:p w14:paraId="2F00CF0F" w14:textId="576B9F7B" w:rsidR="0093561A" w:rsidRPr="005750E8" w:rsidRDefault="00D3190D" w:rsidP="00D3190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750E8">
              <w:rPr>
                <w:rFonts w:ascii="Times New Roman" w:eastAsia="標楷體" w:hAnsi="Times New Roman" w:cs="Times New Roman"/>
                <w:szCs w:val="24"/>
              </w:rPr>
              <w:t>212</w:t>
            </w:r>
          </w:p>
        </w:tc>
        <w:tc>
          <w:tcPr>
            <w:tcW w:w="1510" w:type="dxa"/>
            <w:vAlign w:val="center"/>
          </w:tcPr>
          <w:p w14:paraId="4D1440F9" w14:textId="06600FE8" w:rsidR="0093561A" w:rsidRPr="005750E8" w:rsidRDefault="00D3190D" w:rsidP="00D3190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750E8">
              <w:rPr>
                <w:rFonts w:ascii="Times New Roman" w:eastAsia="標楷體" w:hAnsi="Times New Roman" w:cs="Times New Roman"/>
                <w:szCs w:val="24"/>
              </w:rPr>
              <w:t>160</w:t>
            </w:r>
          </w:p>
        </w:tc>
        <w:tc>
          <w:tcPr>
            <w:tcW w:w="1510" w:type="dxa"/>
            <w:vAlign w:val="center"/>
          </w:tcPr>
          <w:p w14:paraId="1D0D7816" w14:textId="21A2C877" w:rsidR="0093561A" w:rsidRPr="005750E8" w:rsidRDefault="00D3190D" w:rsidP="00D3190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750E8">
              <w:rPr>
                <w:rFonts w:ascii="Times New Roman" w:eastAsia="標楷體" w:hAnsi="Times New Roman" w:cs="Times New Roman"/>
                <w:szCs w:val="24"/>
              </w:rPr>
              <w:t>260</w:t>
            </w:r>
          </w:p>
        </w:tc>
        <w:tc>
          <w:tcPr>
            <w:tcW w:w="1511" w:type="dxa"/>
            <w:vAlign w:val="center"/>
          </w:tcPr>
          <w:p w14:paraId="28C49F7D" w14:textId="75DAE754" w:rsidR="0093561A" w:rsidRPr="005750E8" w:rsidRDefault="00D3190D" w:rsidP="00D3190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750E8">
              <w:rPr>
                <w:rFonts w:ascii="Times New Roman" w:eastAsia="標楷體" w:hAnsi="Times New Roman" w:cs="Times New Roman"/>
                <w:szCs w:val="24"/>
              </w:rPr>
              <w:t>118</w:t>
            </w:r>
          </w:p>
        </w:tc>
      </w:tr>
      <w:tr w:rsidR="0093561A" w14:paraId="57A82AA1" w14:textId="77777777" w:rsidTr="00764A55">
        <w:tc>
          <w:tcPr>
            <w:tcW w:w="1510" w:type="dxa"/>
            <w:shd w:val="clear" w:color="auto" w:fill="D9D9D9" w:themeFill="background1" w:themeFillShade="D9"/>
            <w:vAlign w:val="center"/>
          </w:tcPr>
          <w:p w14:paraId="6DF95464" w14:textId="12AE47B8" w:rsidR="0093561A" w:rsidRPr="0093561A" w:rsidRDefault="0093561A" w:rsidP="00D319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作業員</w:t>
            </w:r>
            <w:r w:rsidRPr="0093561A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</w:p>
        </w:tc>
        <w:tc>
          <w:tcPr>
            <w:tcW w:w="1510" w:type="dxa"/>
            <w:vAlign w:val="center"/>
          </w:tcPr>
          <w:p w14:paraId="112776A5" w14:textId="45302BEF" w:rsidR="0093561A" w:rsidRPr="005750E8" w:rsidRDefault="00D3190D" w:rsidP="00D3190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750E8">
              <w:rPr>
                <w:rFonts w:ascii="Times New Roman" w:eastAsia="標楷體" w:hAnsi="Times New Roman" w:cs="Times New Roman"/>
                <w:szCs w:val="24"/>
              </w:rPr>
              <w:t>81</w:t>
            </w:r>
          </w:p>
        </w:tc>
        <w:tc>
          <w:tcPr>
            <w:tcW w:w="1510" w:type="dxa"/>
            <w:vAlign w:val="center"/>
          </w:tcPr>
          <w:p w14:paraId="31FF443A" w14:textId="3BD344AD" w:rsidR="0093561A" w:rsidRPr="005750E8" w:rsidRDefault="00D3190D" w:rsidP="00D3190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750E8">
              <w:rPr>
                <w:rFonts w:ascii="Times New Roman" w:eastAsia="標楷體" w:hAnsi="Times New Roman" w:cs="Times New Roman"/>
                <w:szCs w:val="24"/>
              </w:rPr>
              <w:t>156</w:t>
            </w:r>
          </w:p>
        </w:tc>
        <w:tc>
          <w:tcPr>
            <w:tcW w:w="1510" w:type="dxa"/>
            <w:vAlign w:val="center"/>
          </w:tcPr>
          <w:p w14:paraId="28E925F6" w14:textId="2E49FE60" w:rsidR="0093561A" w:rsidRPr="005750E8" w:rsidRDefault="00D3190D" w:rsidP="00D3190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750E8">
              <w:rPr>
                <w:rFonts w:ascii="Times New Roman" w:eastAsia="標楷體" w:hAnsi="Times New Roman" w:cs="Times New Roman"/>
                <w:szCs w:val="24"/>
              </w:rPr>
              <w:t>157</w:t>
            </w:r>
          </w:p>
        </w:tc>
        <w:tc>
          <w:tcPr>
            <w:tcW w:w="1510" w:type="dxa"/>
            <w:vAlign w:val="center"/>
          </w:tcPr>
          <w:p w14:paraId="13620D63" w14:textId="02C482BD" w:rsidR="0093561A" w:rsidRPr="005750E8" w:rsidRDefault="00D3190D" w:rsidP="00D3190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750E8">
              <w:rPr>
                <w:rFonts w:ascii="Times New Roman" w:eastAsia="標楷體" w:hAnsi="Times New Roman" w:cs="Times New Roman"/>
                <w:szCs w:val="24"/>
              </w:rPr>
              <w:t>230</w:t>
            </w:r>
          </w:p>
        </w:tc>
        <w:tc>
          <w:tcPr>
            <w:tcW w:w="1511" w:type="dxa"/>
            <w:vAlign w:val="center"/>
          </w:tcPr>
          <w:p w14:paraId="33A8393A" w14:textId="3CBAF1D5" w:rsidR="0093561A" w:rsidRPr="005750E8" w:rsidRDefault="00D3190D" w:rsidP="00D3190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750E8">
              <w:rPr>
                <w:rFonts w:ascii="Times New Roman" w:eastAsia="標楷體" w:hAnsi="Times New Roman" w:cs="Times New Roman"/>
                <w:szCs w:val="24"/>
              </w:rPr>
              <w:t>96</w:t>
            </w:r>
          </w:p>
        </w:tc>
      </w:tr>
      <w:tr w:rsidR="00534A25" w14:paraId="65AFF4E7" w14:textId="77777777" w:rsidTr="00764A55">
        <w:tc>
          <w:tcPr>
            <w:tcW w:w="1510" w:type="dxa"/>
            <w:shd w:val="clear" w:color="auto" w:fill="D9D9D9" w:themeFill="background1" w:themeFillShade="D9"/>
            <w:vAlign w:val="center"/>
          </w:tcPr>
          <w:p w14:paraId="0902924A" w14:textId="0A7F125B" w:rsidR="00534A25" w:rsidRDefault="00534A25" w:rsidP="00D3190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每分鐘產出</w:t>
            </w:r>
          </w:p>
        </w:tc>
        <w:tc>
          <w:tcPr>
            <w:tcW w:w="1510" w:type="dxa"/>
            <w:vAlign w:val="center"/>
          </w:tcPr>
          <w:p w14:paraId="42B2E3CB" w14:textId="3A66AE7B" w:rsidR="00534A25" w:rsidRPr="005750E8" w:rsidRDefault="002E65DF" w:rsidP="00D3190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0.805</w:t>
            </w:r>
          </w:p>
        </w:tc>
        <w:tc>
          <w:tcPr>
            <w:tcW w:w="1510" w:type="dxa"/>
            <w:vAlign w:val="center"/>
          </w:tcPr>
          <w:p w14:paraId="63D9C473" w14:textId="3D0A56FC" w:rsidR="00534A25" w:rsidRPr="005750E8" w:rsidRDefault="002E65DF" w:rsidP="00D3190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1.314</w:t>
            </w:r>
          </w:p>
        </w:tc>
        <w:tc>
          <w:tcPr>
            <w:tcW w:w="1510" w:type="dxa"/>
            <w:vAlign w:val="center"/>
          </w:tcPr>
          <w:p w14:paraId="34526A96" w14:textId="39FB01B6" w:rsidR="00534A25" w:rsidRPr="005750E8" w:rsidRDefault="002E65DF" w:rsidP="00D3190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1.509</w:t>
            </w:r>
          </w:p>
        </w:tc>
        <w:tc>
          <w:tcPr>
            <w:tcW w:w="1510" w:type="dxa"/>
            <w:vAlign w:val="center"/>
          </w:tcPr>
          <w:p w14:paraId="58CFCB2A" w14:textId="742D23AE" w:rsidR="00534A25" w:rsidRPr="005750E8" w:rsidRDefault="002E65DF" w:rsidP="00D3190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1.633</w:t>
            </w:r>
          </w:p>
        </w:tc>
        <w:tc>
          <w:tcPr>
            <w:tcW w:w="1511" w:type="dxa"/>
            <w:vAlign w:val="center"/>
          </w:tcPr>
          <w:p w14:paraId="36B1FFD2" w14:textId="7033431A" w:rsidR="00534A25" w:rsidRPr="005750E8" w:rsidRDefault="002E65DF" w:rsidP="00D3190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1.337</w:t>
            </w:r>
          </w:p>
        </w:tc>
      </w:tr>
    </w:tbl>
    <w:p w14:paraId="0DAA7CB7" w14:textId="77777777" w:rsidR="00557CCA" w:rsidRDefault="002E65DF" w:rsidP="00557CCA">
      <w:pPr>
        <w:spacing w:beforeLines="50" w:before="180" w:afterLines="50" w:after="180"/>
        <w:ind w:firstLine="482"/>
        <w:jc w:val="both"/>
        <w:rPr>
          <w:rFonts w:ascii="標楷體" w:eastAsia="標楷體" w:hAnsi="標楷體"/>
          <w:szCs w:val="24"/>
        </w:rPr>
      </w:pPr>
      <w:r w:rsidRPr="002E65DF">
        <w:rPr>
          <w:rFonts w:ascii="標楷體" w:eastAsia="標楷體" w:hAnsi="標楷體"/>
          <w:szCs w:val="24"/>
        </w:rPr>
        <w:t>根據表格最後一列「每分鐘產出」的數據可明顯發現，第一節的產出效率僅</w:t>
      </w:r>
      <w:r w:rsidRPr="00764A55">
        <w:rPr>
          <w:rFonts w:ascii="Times New Roman" w:eastAsia="標楷體" w:hAnsi="Times New Roman" w:cs="Times New Roman"/>
          <w:szCs w:val="24"/>
        </w:rPr>
        <w:t>0.805</w:t>
      </w:r>
      <w:r w:rsidRPr="00557CCA">
        <w:rPr>
          <w:rFonts w:ascii="標楷體" w:eastAsia="標楷體" w:hAnsi="標楷體"/>
          <w:szCs w:val="24"/>
        </w:rPr>
        <w:t xml:space="preserve"> </w:t>
      </w:r>
      <w:proofErr w:type="gramStart"/>
      <w:r w:rsidRPr="00557CCA">
        <w:rPr>
          <w:rFonts w:ascii="標楷體" w:eastAsia="標楷體" w:hAnsi="標楷體"/>
          <w:szCs w:val="24"/>
        </w:rPr>
        <w:t>個</w:t>
      </w:r>
      <w:proofErr w:type="gramEnd"/>
      <w:r w:rsidRPr="00557CCA">
        <w:rPr>
          <w:rFonts w:ascii="標楷體" w:eastAsia="標楷體" w:hAnsi="標楷體"/>
          <w:szCs w:val="24"/>
        </w:rPr>
        <w:t>/分鐘</w:t>
      </w:r>
      <w:r w:rsidRPr="002E65DF">
        <w:rPr>
          <w:rFonts w:ascii="標楷體" w:eastAsia="標楷體" w:hAnsi="標楷體"/>
          <w:szCs w:val="24"/>
        </w:rPr>
        <w:t>，遠低於</w:t>
      </w:r>
      <w:r w:rsidR="00557CCA">
        <w:rPr>
          <w:rFonts w:ascii="標楷體" w:eastAsia="標楷體" w:hAnsi="標楷體" w:hint="eastAsia"/>
          <w:szCs w:val="24"/>
        </w:rPr>
        <w:t>其他節</w:t>
      </w:r>
      <w:r w:rsidRPr="002E65DF">
        <w:rPr>
          <w:rFonts w:ascii="標楷體" w:eastAsia="標楷體" w:hAnsi="標楷體"/>
          <w:szCs w:val="24"/>
        </w:rPr>
        <w:t>。由於生產流程的整體效率受到最低產出的工作站所限制，第一節成為此測試站的</w:t>
      </w:r>
      <w:r w:rsidRPr="00557CCA">
        <w:rPr>
          <w:rFonts w:ascii="標楷體" w:eastAsia="標楷體" w:hAnsi="標楷體"/>
          <w:szCs w:val="24"/>
        </w:rPr>
        <w:t>瓶頸站</w:t>
      </w:r>
      <w:r w:rsidRPr="002E65DF">
        <w:rPr>
          <w:rFonts w:ascii="標楷體" w:eastAsia="標楷體" w:hAnsi="標楷體"/>
          <w:szCs w:val="24"/>
        </w:rPr>
        <w:t>。</w:t>
      </w:r>
    </w:p>
    <w:p w14:paraId="5437D345" w14:textId="7408F946" w:rsidR="002E65DF" w:rsidRPr="002E65DF" w:rsidRDefault="002E65DF" w:rsidP="00557CCA">
      <w:pPr>
        <w:spacing w:beforeLines="50" w:before="180" w:afterLines="50" w:after="180"/>
        <w:ind w:firstLine="482"/>
        <w:jc w:val="both"/>
        <w:rPr>
          <w:rFonts w:ascii="標楷體" w:eastAsia="標楷體" w:hAnsi="標楷體"/>
          <w:szCs w:val="24"/>
        </w:rPr>
      </w:pPr>
      <w:r w:rsidRPr="002E65DF">
        <w:rPr>
          <w:rFonts w:ascii="標楷體" w:eastAsia="標楷體" w:hAnsi="標楷體"/>
          <w:szCs w:val="24"/>
        </w:rPr>
        <w:t>造成此現象的主要原因，</w:t>
      </w:r>
      <w:r w:rsidR="00557CCA">
        <w:rPr>
          <w:rFonts w:ascii="標楷體" w:eastAsia="標楷體" w:hAnsi="標楷體" w:hint="eastAsia"/>
          <w:szCs w:val="24"/>
        </w:rPr>
        <w:t>推測為</w:t>
      </w:r>
      <w:r w:rsidRPr="002E65DF">
        <w:rPr>
          <w:rFonts w:ascii="標楷體" w:eastAsia="標楷體" w:hAnsi="標楷體"/>
          <w:szCs w:val="24"/>
        </w:rPr>
        <w:t>每日作業開始前，作業員需花費大量時間從後方</w:t>
      </w:r>
      <w:proofErr w:type="gramStart"/>
      <w:r w:rsidRPr="002E65DF">
        <w:rPr>
          <w:rFonts w:ascii="標楷體" w:eastAsia="標楷體" w:hAnsi="標楷體"/>
          <w:szCs w:val="24"/>
        </w:rPr>
        <w:t>治具櫃</w:t>
      </w:r>
      <w:proofErr w:type="gramEnd"/>
      <w:r w:rsidRPr="002E65DF">
        <w:rPr>
          <w:rFonts w:ascii="標楷體" w:eastAsia="標楷體" w:hAnsi="標楷體"/>
          <w:szCs w:val="24"/>
        </w:rPr>
        <w:t>中尋找並搬運電腦、連接線與測試</w:t>
      </w:r>
      <w:proofErr w:type="gramStart"/>
      <w:r w:rsidRPr="002E65DF">
        <w:rPr>
          <w:rFonts w:ascii="標楷體" w:eastAsia="標楷體" w:hAnsi="標楷體"/>
          <w:szCs w:val="24"/>
        </w:rPr>
        <w:t>用治具</w:t>
      </w:r>
      <w:proofErr w:type="gramEnd"/>
      <w:r w:rsidRPr="002E65DF">
        <w:rPr>
          <w:rFonts w:ascii="標楷體" w:eastAsia="標楷體" w:hAnsi="標楷體"/>
          <w:szCs w:val="24"/>
        </w:rPr>
        <w:t>，自行完成設備架設後才能開始進行測試作業。該段前置作業平均約</w:t>
      </w:r>
      <w:r w:rsidRPr="002E65DF">
        <w:rPr>
          <w:rFonts w:ascii="Times New Roman" w:eastAsia="標楷體" w:hAnsi="Times New Roman" w:cs="Times New Roman"/>
          <w:szCs w:val="24"/>
        </w:rPr>
        <w:t>30</w:t>
      </w:r>
      <w:r w:rsidRPr="002E65DF">
        <w:rPr>
          <w:rFonts w:ascii="標楷體" w:eastAsia="標楷體" w:hAnsi="標楷體"/>
          <w:szCs w:val="24"/>
        </w:rPr>
        <w:t>分鐘，不僅增加作業員負擔，也嚴重影響了第一節的產出效率。若能事先將電腦與線材固定配置於工作站，作業員僅需</w:t>
      </w:r>
      <w:proofErr w:type="gramStart"/>
      <w:r w:rsidRPr="002E65DF">
        <w:rPr>
          <w:rFonts w:ascii="標楷體" w:eastAsia="標楷體" w:hAnsi="標楷體"/>
          <w:szCs w:val="24"/>
        </w:rPr>
        <w:t>領取治具即可</w:t>
      </w:r>
      <w:proofErr w:type="gramEnd"/>
      <w:r w:rsidRPr="002E65DF">
        <w:rPr>
          <w:rFonts w:ascii="標楷體" w:eastAsia="標楷體" w:hAnsi="標楷體"/>
          <w:szCs w:val="24"/>
        </w:rPr>
        <w:t>開始操作，將可大幅縮短準備時間、簡化流程，同時提升測試站的整體產能與穩定性。因此，</w:t>
      </w:r>
      <w:r w:rsidRPr="002E65DF">
        <w:rPr>
          <w:rFonts w:ascii="標楷體" w:eastAsia="標楷體" w:hAnsi="標楷體" w:hint="eastAsia"/>
          <w:szCs w:val="24"/>
        </w:rPr>
        <w:t>我</w:t>
      </w:r>
      <w:r w:rsidRPr="002E65DF">
        <w:rPr>
          <w:rFonts w:ascii="標楷體" w:eastAsia="標楷體" w:hAnsi="標楷體"/>
          <w:szCs w:val="24"/>
        </w:rPr>
        <w:t>將針對此一節提出改善對策，以提升早班開工效率並優化現場管理。</w:t>
      </w:r>
    </w:p>
    <w:p w14:paraId="5F4950C5" w14:textId="3A1DABD5" w:rsidR="00646E83" w:rsidRPr="00646E83" w:rsidRDefault="0010755F" w:rsidP="0096422D">
      <w:pPr>
        <w:ind w:left="720" w:hanging="720"/>
        <w:contextualSpacing/>
        <w:outlineLvl w:val="1"/>
        <w:rPr>
          <w:rFonts w:ascii="標楷體" w:eastAsia="標楷體" w:hAnsi="標楷體"/>
          <w:b/>
          <w:bCs/>
          <w:sz w:val="28"/>
          <w:szCs w:val="28"/>
        </w:rPr>
      </w:pPr>
      <w:bookmarkStart w:id="66" w:name="_Toc210666780"/>
      <w:r w:rsidRPr="0010755F">
        <w:rPr>
          <w:rFonts w:ascii="Times New Roman" w:eastAsia="標楷體" w:hAnsi="Times New Roman" w:cs="Times New Roman"/>
          <w:b/>
          <w:bCs/>
          <w:sz w:val="28"/>
          <w:szCs w:val="28"/>
        </w:rPr>
        <w:t>5.3</w:t>
      </w:r>
      <w:r w:rsidR="0096422D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、</w:t>
      </w:r>
      <w:r w:rsidRPr="0010755F">
        <w:rPr>
          <w:rFonts w:ascii="標楷體" w:eastAsia="標楷體" w:hAnsi="標楷體" w:hint="eastAsia"/>
          <w:b/>
          <w:bCs/>
          <w:sz w:val="28"/>
          <w:szCs w:val="28"/>
        </w:rPr>
        <w:t>改善方向</w:t>
      </w:r>
      <w:bookmarkEnd w:id="66"/>
    </w:p>
    <w:p w14:paraId="55007798" w14:textId="49FA88A0" w:rsidR="008A3876" w:rsidRDefault="0010755F" w:rsidP="009F59FD">
      <w:pPr>
        <w:ind w:firstLine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針對上述問題，提出兩項改善方向，</w:t>
      </w:r>
      <w:r w:rsidR="00753D33">
        <w:rPr>
          <w:rFonts w:ascii="標楷體" w:eastAsia="標楷體" w:hAnsi="標楷體" w:hint="eastAsia"/>
          <w:szCs w:val="24"/>
        </w:rPr>
        <w:t>方向一</w:t>
      </w:r>
      <w:proofErr w:type="gramStart"/>
      <w:r w:rsidR="00753D33">
        <w:rPr>
          <w:rFonts w:ascii="標楷體" w:eastAsia="標楷體" w:hAnsi="標楷體" w:hint="eastAsia"/>
          <w:szCs w:val="24"/>
        </w:rPr>
        <w:t>為治具擺放</w:t>
      </w:r>
      <w:proofErr w:type="gramEnd"/>
      <w:r w:rsidR="00753D33">
        <w:rPr>
          <w:rFonts w:ascii="標楷體" w:eastAsia="標楷體" w:hAnsi="標楷體" w:hint="eastAsia"/>
          <w:szCs w:val="24"/>
        </w:rPr>
        <w:t>方式之優化，</w:t>
      </w:r>
      <w:proofErr w:type="gramStart"/>
      <w:r w:rsidR="00753D33" w:rsidRPr="00753D33">
        <w:rPr>
          <w:rFonts w:ascii="標楷體" w:eastAsia="標楷體" w:hAnsi="標楷體"/>
          <w:szCs w:val="24"/>
        </w:rPr>
        <w:t>目前治具統一</w:t>
      </w:r>
      <w:proofErr w:type="gramEnd"/>
      <w:r w:rsidR="00753D33" w:rsidRPr="00753D33">
        <w:rPr>
          <w:rFonts w:ascii="標楷體" w:eastAsia="標楷體" w:hAnsi="標楷體"/>
          <w:szCs w:val="24"/>
        </w:rPr>
        <w:t>收納於後方之</w:t>
      </w:r>
      <w:proofErr w:type="gramStart"/>
      <w:r w:rsidR="00753D33" w:rsidRPr="00753D33">
        <w:rPr>
          <w:rFonts w:ascii="標楷體" w:eastAsia="標楷體" w:hAnsi="標楷體"/>
          <w:szCs w:val="24"/>
        </w:rPr>
        <w:t>集中式治具櫃，</w:t>
      </w:r>
      <w:proofErr w:type="gramEnd"/>
      <w:r w:rsidR="00753D33" w:rsidRPr="00753D33">
        <w:rPr>
          <w:rFonts w:ascii="標楷體" w:eastAsia="標楷體" w:hAnsi="標楷體"/>
          <w:szCs w:val="24"/>
        </w:rPr>
        <w:t>導致作業員須花費時間走動、辨識並搬運所</w:t>
      </w:r>
      <w:proofErr w:type="gramStart"/>
      <w:r w:rsidR="00753D33" w:rsidRPr="00753D33">
        <w:rPr>
          <w:rFonts w:ascii="標楷體" w:eastAsia="標楷體" w:hAnsi="標楷體"/>
          <w:szCs w:val="24"/>
        </w:rPr>
        <w:t>需治具</w:t>
      </w:r>
      <w:proofErr w:type="gramEnd"/>
      <w:r w:rsidR="00753D33" w:rsidRPr="00753D33">
        <w:rPr>
          <w:rFonts w:ascii="標楷體" w:eastAsia="標楷體" w:hAnsi="標楷體"/>
          <w:szCs w:val="24"/>
        </w:rPr>
        <w:t>。不僅拉長準備時間，亦增加作業負荷及出錯風險。可朝向</w:t>
      </w:r>
      <w:proofErr w:type="gramStart"/>
      <w:r w:rsidR="00753D33" w:rsidRPr="00753D33">
        <w:rPr>
          <w:rFonts w:ascii="標楷體" w:eastAsia="標楷體" w:hAnsi="標楷體"/>
          <w:szCs w:val="24"/>
        </w:rPr>
        <w:t>優化治具</w:t>
      </w:r>
      <w:proofErr w:type="gramEnd"/>
      <w:r w:rsidR="00753D33" w:rsidRPr="00753D33">
        <w:rPr>
          <w:rFonts w:ascii="標楷體" w:eastAsia="標楷體" w:hAnsi="標楷體"/>
          <w:szCs w:val="24"/>
        </w:rPr>
        <w:t>配置方向思考</w:t>
      </w:r>
      <w:r w:rsidR="00753D33">
        <w:rPr>
          <w:rFonts w:ascii="標楷體" w:eastAsia="標楷體" w:hAnsi="標楷體" w:hint="eastAsia"/>
          <w:szCs w:val="24"/>
        </w:rPr>
        <w:t>。方向二為電腦與線材固定配置</w:t>
      </w:r>
      <w:r w:rsidR="00D666CD">
        <w:rPr>
          <w:rFonts w:ascii="標楷體" w:eastAsia="標楷體" w:hAnsi="標楷體" w:hint="eastAsia"/>
          <w:szCs w:val="24"/>
        </w:rPr>
        <w:t>，</w:t>
      </w:r>
      <w:r w:rsidR="00D666CD" w:rsidRPr="00D666CD">
        <w:rPr>
          <w:rFonts w:ascii="標楷體" w:eastAsia="標楷體" w:hAnsi="標楷體"/>
          <w:szCs w:val="24"/>
        </w:rPr>
        <w:t>排除每日重複的設備搬運與連接作業，將電腦主機與常用連接線材直接</w:t>
      </w:r>
      <w:r w:rsidR="00D666CD" w:rsidRPr="009F59FD">
        <w:rPr>
          <w:rFonts w:ascii="標楷體" w:eastAsia="標楷體" w:hAnsi="標楷體"/>
          <w:szCs w:val="24"/>
        </w:rPr>
        <w:t>固定安裝於工站中</w:t>
      </w:r>
      <w:r w:rsidR="00D666CD" w:rsidRPr="00D666CD">
        <w:rPr>
          <w:rFonts w:ascii="標楷體" w:eastAsia="標楷體" w:hAnsi="標楷體"/>
          <w:szCs w:val="24"/>
        </w:rPr>
        <w:t>，成為工站標準配置的一部分，作業員僅</w:t>
      </w:r>
      <w:proofErr w:type="gramStart"/>
      <w:r w:rsidR="00D666CD" w:rsidRPr="00D666CD">
        <w:rPr>
          <w:rFonts w:ascii="標楷體" w:eastAsia="標楷體" w:hAnsi="標楷體"/>
          <w:szCs w:val="24"/>
        </w:rPr>
        <w:t>需取用治具</w:t>
      </w:r>
      <w:proofErr w:type="gramEnd"/>
      <w:r w:rsidR="00D666CD" w:rsidRPr="00D666CD">
        <w:rPr>
          <w:rFonts w:ascii="標楷體" w:eastAsia="標楷體" w:hAnsi="標楷體"/>
          <w:szCs w:val="24"/>
        </w:rPr>
        <w:t>即可開始測試。預期可顯著縮短前置作業時間、降低變異並提升首節產出。</w:t>
      </w:r>
    </w:p>
    <w:p w14:paraId="2756A1DE" w14:textId="77777777" w:rsidR="008A3876" w:rsidRDefault="008A3876">
      <w:pPr>
        <w:widowControl/>
        <w:spacing w:line="278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14:paraId="17C44A17" w14:textId="38D4BD69" w:rsidR="001C3B39" w:rsidRDefault="008A3876" w:rsidP="00910A92">
      <w:pPr>
        <w:jc w:val="center"/>
        <w:outlineLvl w:val="0"/>
        <w:rPr>
          <w:rFonts w:ascii="標楷體" w:eastAsia="標楷體" w:hAnsi="標楷體"/>
          <w:b/>
          <w:bCs/>
          <w:sz w:val="32"/>
          <w:szCs w:val="32"/>
        </w:rPr>
      </w:pPr>
      <w:bookmarkStart w:id="67" w:name="_Toc210666781"/>
      <w:r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第六章、改善方法</w:t>
      </w:r>
      <w:bookmarkEnd w:id="67"/>
    </w:p>
    <w:p w14:paraId="0D536715" w14:textId="534BA04C" w:rsidR="001C3B39" w:rsidRDefault="001C3B39" w:rsidP="0096422D">
      <w:pPr>
        <w:ind w:left="720" w:hanging="720"/>
        <w:contextualSpacing/>
        <w:outlineLvl w:val="1"/>
        <w:rPr>
          <w:rFonts w:ascii="標楷體" w:eastAsia="標楷體" w:hAnsi="標楷體"/>
          <w:b/>
          <w:bCs/>
          <w:sz w:val="28"/>
          <w:szCs w:val="28"/>
        </w:rPr>
      </w:pPr>
      <w:bookmarkStart w:id="68" w:name="_Toc210666782"/>
      <w:r w:rsidRPr="00E6357A">
        <w:rPr>
          <w:rFonts w:ascii="Times New Roman" w:eastAsia="標楷體" w:hAnsi="Times New Roman" w:cs="Times New Roman"/>
          <w:b/>
          <w:bCs/>
          <w:sz w:val="28"/>
          <w:szCs w:val="28"/>
        </w:rPr>
        <w:t>6.1</w:t>
      </w:r>
      <w:r>
        <w:rPr>
          <w:rFonts w:ascii="標楷體" w:eastAsia="標楷體" w:hAnsi="標楷體" w:hint="eastAsia"/>
          <w:b/>
          <w:bCs/>
          <w:sz w:val="28"/>
          <w:szCs w:val="28"/>
        </w:rPr>
        <w:t>、</w:t>
      </w:r>
      <w:r w:rsidR="00E6357A" w:rsidRPr="00E6357A">
        <w:rPr>
          <w:rFonts w:ascii="Times New Roman" w:eastAsia="標楷體" w:hAnsi="Times New Roman" w:cs="Times New Roman"/>
          <w:b/>
          <w:bCs/>
          <w:sz w:val="28"/>
          <w:szCs w:val="28"/>
        </w:rPr>
        <w:t>ECRS</w:t>
      </w:r>
      <w:r w:rsidR="00E6357A">
        <w:rPr>
          <w:rFonts w:ascii="標楷體" w:eastAsia="標楷體" w:hAnsi="標楷體" w:hint="eastAsia"/>
          <w:b/>
          <w:bCs/>
          <w:sz w:val="28"/>
          <w:szCs w:val="28"/>
        </w:rPr>
        <w:t>分析</w:t>
      </w:r>
      <w:bookmarkEnd w:id="68"/>
    </w:p>
    <w:p w14:paraId="376065C2" w14:textId="63EFCD08" w:rsidR="00830714" w:rsidRDefault="00BD27A5" w:rsidP="00BD27A5">
      <w:pPr>
        <w:ind w:firstLine="480"/>
        <w:jc w:val="both"/>
        <w:rPr>
          <w:rFonts w:ascii="標楷體" w:eastAsia="標楷體" w:hAnsi="標楷體"/>
          <w:szCs w:val="24"/>
        </w:rPr>
      </w:pPr>
      <w:r w:rsidRPr="00BD27A5">
        <w:rPr>
          <w:rFonts w:ascii="標楷體" w:eastAsia="標楷體" w:hAnsi="標楷體"/>
          <w:szCs w:val="24"/>
        </w:rPr>
        <w:t>針對</w:t>
      </w:r>
      <w:r>
        <w:rPr>
          <w:rFonts w:ascii="標楷體" w:eastAsia="標楷體" w:hAnsi="標楷體" w:hint="eastAsia"/>
          <w:szCs w:val="24"/>
        </w:rPr>
        <w:t>前置作業時間</w:t>
      </w:r>
      <w:r w:rsidRPr="00BD27A5">
        <w:rPr>
          <w:rFonts w:ascii="標楷體" w:eastAsia="標楷體" w:hAnsi="標楷體"/>
          <w:szCs w:val="24"/>
        </w:rPr>
        <w:t>進行系統性改善，</w:t>
      </w:r>
      <w:r>
        <w:rPr>
          <w:rFonts w:ascii="標楷體" w:eastAsia="標楷體" w:hAnsi="標楷體" w:hint="eastAsia"/>
          <w:szCs w:val="24"/>
        </w:rPr>
        <w:t>我</w:t>
      </w:r>
      <w:r w:rsidRPr="00BD27A5">
        <w:rPr>
          <w:rFonts w:ascii="標楷體" w:eastAsia="標楷體" w:hAnsi="標楷體"/>
          <w:szCs w:val="24"/>
        </w:rPr>
        <w:t>分別就「</w:t>
      </w:r>
      <w:proofErr w:type="gramStart"/>
      <w:r w:rsidRPr="00BD27A5">
        <w:rPr>
          <w:rFonts w:ascii="標楷體" w:eastAsia="標楷體" w:hAnsi="標楷體"/>
          <w:szCs w:val="24"/>
        </w:rPr>
        <w:t>治具擺放</w:t>
      </w:r>
      <w:proofErr w:type="gramEnd"/>
      <w:r w:rsidRPr="00BD27A5">
        <w:rPr>
          <w:rFonts w:ascii="標楷體" w:eastAsia="標楷體" w:hAnsi="標楷體"/>
          <w:szCs w:val="24"/>
        </w:rPr>
        <w:t>優化」與「電腦與線材固定配置」兩項改善構想，運用</w:t>
      </w:r>
      <w:r w:rsidRPr="00BD27A5">
        <w:rPr>
          <w:rFonts w:ascii="Times New Roman" w:eastAsia="標楷體" w:hAnsi="Times New Roman" w:cs="Times New Roman"/>
          <w:szCs w:val="24"/>
        </w:rPr>
        <w:t>ECRS</w:t>
      </w:r>
      <w:r w:rsidRPr="00BD27A5">
        <w:rPr>
          <w:rFonts w:ascii="Times New Roman" w:eastAsia="標楷體" w:hAnsi="Times New Roman" w:cs="Times New Roman"/>
          <w:szCs w:val="24"/>
        </w:rPr>
        <w:t>（</w:t>
      </w:r>
      <w:r w:rsidRPr="00BD27A5">
        <w:rPr>
          <w:rFonts w:ascii="Times New Roman" w:eastAsia="標楷體" w:hAnsi="Times New Roman" w:cs="Times New Roman"/>
          <w:szCs w:val="24"/>
        </w:rPr>
        <w:t>Eliminate</w:t>
      </w:r>
      <w:r w:rsidRPr="00BD27A5">
        <w:rPr>
          <w:rFonts w:ascii="Times New Roman" w:eastAsia="標楷體" w:hAnsi="Times New Roman" w:cs="Times New Roman"/>
          <w:szCs w:val="24"/>
        </w:rPr>
        <w:t>、</w:t>
      </w:r>
      <w:r w:rsidRPr="00BD27A5">
        <w:rPr>
          <w:rFonts w:ascii="Times New Roman" w:eastAsia="標楷體" w:hAnsi="Times New Roman" w:cs="Times New Roman"/>
          <w:szCs w:val="24"/>
        </w:rPr>
        <w:t>Combine</w:t>
      </w:r>
      <w:r w:rsidRPr="00BD27A5">
        <w:rPr>
          <w:rFonts w:ascii="Times New Roman" w:eastAsia="標楷體" w:hAnsi="Times New Roman" w:cs="Times New Roman"/>
          <w:szCs w:val="24"/>
        </w:rPr>
        <w:t>、</w:t>
      </w:r>
      <w:r w:rsidRPr="00BD27A5">
        <w:rPr>
          <w:rFonts w:ascii="Times New Roman" w:eastAsia="標楷體" w:hAnsi="Times New Roman" w:cs="Times New Roman"/>
          <w:szCs w:val="24"/>
        </w:rPr>
        <w:t>Rearrange</w:t>
      </w:r>
      <w:r w:rsidRPr="00BD27A5">
        <w:rPr>
          <w:rFonts w:ascii="Times New Roman" w:eastAsia="標楷體" w:hAnsi="Times New Roman" w:cs="Times New Roman"/>
          <w:szCs w:val="24"/>
        </w:rPr>
        <w:t>、</w:t>
      </w:r>
      <w:r w:rsidRPr="00BD27A5">
        <w:rPr>
          <w:rFonts w:ascii="Times New Roman" w:eastAsia="標楷體" w:hAnsi="Times New Roman" w:cs="Times New Roman"/>
          <w:szCs w:val="24"/>
        </w:rPr>
        <w:t>Simplify</w:t>
      </w:r>
      <w:r w:rsidRPr="00BD27A5">
        <w:rPr>
          <w:rFonts w:ascii="Times New Roman" w:eastAsia="標楷體" w:hAnsi="Times New Roman" w:cs="Times New Roman"/>
          <w:szCs w:val="24"/>
        </w:rPr>
        <w:t>）</w:t>
      </w:r>
      <w:r w:rsidRPr="00BD27A5">
        <w:rPr>
          <w:rFonts w:ascii="標楷體" w:eastAsia="標楷體" w:hAnsi="標楷體"/>
          <w:szCs w:val="24"/>
        </w:rPr>
        <w:t>原則進行分析如下：</w:t>
      </w:r>
    </w:p>
    <w:p w14:paraId="638A91C0" w14:textId="7D6BB5F3" w:rsidR="002C7053" w:rsidRDefault="002C7053" w:rsidP="00A34AE3">
      <w:pPr>
        <w:spacing w:beforeLines="50" w:before="180"/>
        <w:ind w:firstLine="482"/>
        <w:jc w:val="center"/>
        <w:rPr>
          <w:rFonts w:ascii="標楷體" w:eastAsia="標楷體" w:hAnsi="標楷體"/>
          <w:sz w:val="20"/>
          <w:szCs w:val="20"/>
        </w:rPr>
      </w:pPr>
      <w:bookmarkStart w:id="69" w:name="_Toc209655798"/>
      <w:r>
        <w:rPr>
          <w:rFonts w:ascii="標楷體" w:eastAsia="標楷體" w:hAnsi="標楷體" w:hint="eastAsia"/>
          <w:sz w:val="20"/>
          <w:szCs w:val="20"/>
        </w:rPr>
        <w:t>表</w:t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fldChar w:fldCharType="begin"/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instrText xml:space="preserve"> </w:instrText>
      </w:r>
      <w:r w:rsidR="00B75D15" w:rsidRPr="00B75D15">
        <w:rPr>
          <w:rFonts w:ascii="Times New Roman" w:eastAsia="標楷體" w:hAnsi="Times New Roman" w:cs="Times New Roman" w:hint="eastAsia"/>
          <w:sz w:val="20"/>
          <w:szCs w:val="18"/>
        </w:rPr>
        <w:instrText xml:space="preserve">SEQ </w:instrText>
      </w:r>
      <w:r w:rsidR="00B75D15" w:rsidRPr="00B75D15">
        <w:rPr>
          <w:rFonts w:ascii="Times New Roman" w:eastAsia="標楷體" w:hAnsi="Times New Roman" w:cs="Times New Roman" w:hint="eastAsia"/>
          <w:sz w:val="20"/>
          <w:szCs w:val="18"/>
        </w:rPr>
        <w:instrText>表</w:instrText>
      </w:r>
      <w:r w:rsidR="00B75D15" w:rsidRPr="00B75D15">
        <w:rPr>
          <w:rFonts w:ascii="Times New Roman" w:eastAsia="標楷體" w:hAnsi="Times New Roman" w:cs="Times New Roman" w:hint="eastAsia"/>
          <w:sz w:val="20"/>
          <w:szCs w:val="18"/>
        </w:rPr>
        <w:instrText xml:space="preserve"> \* ARABIC</w:instrText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instrText xml:space="preserve"> </w:instrText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fldChar w:fldCharType="separate"/>
      </w:r>
      <w:r w:rsidR="00EC647F">
        <w:rPr>
          <w:rFonts w:ascii="Times New Roman" w:eastAsia="標楷體" w:hAnsi="Times New Roman" w:cs="Times New Roman"/>
          <w:noProof/>
          <w:sz w:val="20"/>
          <w:szCs w:val="18"/>
        </w:rPr>
        <w:t>7</w:t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fldChar w:fldCharType="end"/>
      </w:r>
      <w:r>
        <w:rPr>
          <w:rFonts w:ascii="標楷體" w:eastAsia="標楷體" w:hAnsi="標楷體" w:hint="eastAsia"/>
          <w:sz w:val="20"/>
          <w:szCs w:val="20"/>
        </w:rPr>
        <w:t>、</w:t>
      </w:r>
      <w:proofErr w:type="gramStart"/>
      <w:r>
        <w:rPr>
          <w:rFonts w:ascii="標楷體" w:eastAsia="標楷體" w:hAnsi="標楷體" w:hint="eastAsia"/>
          <w:sz w:val="20"/>
          <w:szCs w:val="20"/>
        </w:rPr>
        <w:t>治具擺放</w:t>
      </w:r>
      <w:proofErr w:type="gramEnd"/>
      <w:r>
        <w:rPr>
          <w:rFonts w:ascii="標楷體" w:eastAsia="標楷體" w:hAnsi="標楷體" w:hint="eastAsia"/>
          <w:sz w:val="20"/>
          <w:szCs w:val="20"/>
        </w:rPr>
        <w:t>優化</w:t>
      </w:r>
      <w:r w:rsidR="00081281" w:rsidRPr="00081281">
        <w:rPr>
          <w:rFonts w:ascii="Times New Roman" w:eastAsia="標楷體" w:hAnsi="Times New Roman" w:cs="Times New Roman"/>
          <w:sz w:val="20"/>
          <w:szCs w:val="20"/>
        </w:rPr>
        <w:t>ECRS</w:t>
      </w:r>
      <w:r w:rsidR="00081281">
        <w:rPr>
          <w:rFonts w:ascii="標楷體" w:eastAsia="標楷體" w:hAnsi="標楷體" w:hint="eastAsia"/>
          <w:sz w:val="20"/>
          <w:szCs w:val="20"/>
        </w:rPr>
        <w:t>分析</w:t>
      </w:r>
      <w:bookmarkEnd w:id="69"/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555"/>
        <w:gridCol w:w="7506"/>
      </w:tblGrid>
      <w:tr w:rsidR="00081281" w14:paraId="5CA0ED26" w14:textId="77777777" w:rsidTr="00764A55"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3AFE1BF3" w14:textId="15E7D132" w:rsidR="00081281" w:rsidRPr="00081281" w:rsidRDefault="00081281" w:rsidP="000812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81281">
              <w:rPr>
                <w:rFonts w:ascii="Times New Roman" w:eastAsia="標楷體" w:hAnsi="Times New Roman" w:cs="Times New Roman"/>
                <w:szCs w:val="24"/>
              </w:rPr>
              <w:t>ECRS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分析</w:t>
            </w:r>
          </w:p>
        </w:tc>
        <w:tc>
          <w:tcPr>
            <w:tcW w:w="7506" w:type="dxa"/>
            <w:shd w:val="clear" w:color="auto" w:fill="D9D9D9" w:themeFill="background1" w:themeFillShade="D9"/>
          </w:tcPr>
          <w:p w14:paraId="418313F1" w14:textId="271F1F68" w:rsidR="00081281" w:rsidRDefault="00081281" w:rsidP="00081281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分析內容</w:t>
            </w:r>
          </w:p>
        </w:tc>
      </w:tr>
      <w:tr w:rsidR="00081281" w14:paraId="59356B7F" w14:textId="77777777" w:rsidTr="00764A55"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24B6BA86" w14:textId="13F7B3C9" w:rsidR="00081281" w:rsidRPr="00081281" w:rsidRDefault="00081281" w:rsidP="0008128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81281">
              <w:rPr>
                <w:rFonts w:ascii="Times New Roman" w:eastAsia="標楷體" w:hAnsi="Times New Roman" w:cs="Times New Roman"/>
                <w:szCs w:val="24"/>
              </w:rPr>
              <w:t>Eliminate</w:t>
            </w:r>
          </w:p>
        </w:tc>
        <w:tc>
          <w:tcPr>
            <w:tcW w:w="7506" w:type="dxa"/>
          </w:tcPr>
          <w:p w14:paraId="111E79DA" w14:textId="4B4F4A0C" w:rsidR="00081281" w:rsidRDefault="00035E3F" w:rsidP="00081281">
            <w:pPr>
              <w:rPr>
                <w:rFonts w:ascii="標楷體" w:eastAsia="標楷體" w:hAnsi="標楷體"/>
                <w:szCs w:val="24"/>
              </w:rPr>
            </w:pPr>
            <w:r w:rsidRPr="00035E3F">
              <w:rPr>
                <w:rFonts w:ascii="標楷體" w:eastAsia="標楷體" w:hAnsi="標楷體"/>
                <w:szCs w:val="24"/>
              </w:rPr>
              <w:t>排除作業員每日走至後方</w:t>
            </w:r>
            <w:proofErr w:type="gramStart"/>
            <w:r w:rsidRPr="00035E3F">
              <w:rPr>
                <w:rFonts w:ascii="標楷體" w:eastAsia="標楷體" w:hAnsi="標楷體"/>
                <w:szCs w:val="24"/>
              </w:rPr>
              <w:t>治具櫃</w:t>
            </w:r>
            <w:proofErr w:type="gramEnd"/>
            <w:r w:rsidRPr="00035E3F">
              <w:rPr>
                <w:rFonts w:ascii="標楷體" w:eastAsia="標楷體" w:hAnsi="標楷體"/>
                <w:szCs w:val="24"/>
              </w:rPr>
              <w:t>尋找、辨識與</w:t>
            </w:r>
            <w:proofErr w:type="gramStart"/>
            <w:r w:rsidRPr="00035E3F">
              <w:rPr>
                <w:rFonts w:ascii="標楷體" w:eastAsia="標楷體" w:hAnsi="標楷體"/>
                <w:szCs w:val="24"/>
              </w:rPr>
              <w:t>搬運治具的</w:t>
            </w:r>
            <w:proofErr w:type="gramEnd"/>
            <w:r w:rsidRPr="00035E3F">
              <w:rPr>
                <w:rFonts w:ascii="標楷體" w:eastAsia="標楷體" w:hAnsi="標楷體"/>
                <w:szCs w:val="24"/>
              </w:rPr>
              <w:t>流程，減少非必要移動與等待時間。</w:t>
            </w:r>
          </w:p>
        </w:tc>
      </w:tr>
      <w:tr w:rsidR="00081281" w14:paraId="5D25DE83" w14:textId="77777777" w:rsidTr="00764A55"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7169D607" w14:textId="28005EE0" w:rsidR="00081281" w:rsidRDefault="00081281" w:rsidP="000812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81281">
              <w:rPr>
                <w:rFonts w:ascii="Times New Roman" w:eastAsia="標楷體" w:hAnsi="Times New Roman" w:cs="Times New Roman" w:hint="eastAsia"/>
                <w:szCs w:val="24"/>
              </w:rPr>
              <w:t>Combine</w:t>
            </w:r>
          </w:p>
        </w:tc>
        <w:tc>
          <w:tcPr>
            <w:tcW w:w="7506" w:type="dxa"/>
          </w:tcPr>
          <w:p w14:paraId="0444C428" w14:textId="32150380" w:rsidR="00081281" w:rsidRDefault="00035E3F" w:rsidP="00081281">
            <w:pPr>
              <w:rPr>
                <w:rFonts w:ascii="標楷體" w:eastAsia="標楷體" w:hAnsi="標楷體"/>
                <w:szCs w:val="24"/>
              </w:rPr>
            </w:pPr>
            <w:r w:rsidRPr="00035E3F">
              <w:rPr>
                <w:rFonts w:ascii="標楷體" w:eastAsia="標楷體" w:hAnsi="標楷體"/>
                <w:szCs w:val="24"/>
              </w:rPr>
              <w:t>將</w:t>
            </w:r>
            <w:proofErr w:type="gramStart"/>
            <w:r w:rsidRPr="00035E3F">
              <w:rPr>
                <w:rFonts w:ascii="標楷體" w:eastAsia="標楷體" w:hAnsi="標楷體"/>
                <w:szCs w:val="24"/>
              </w:rPr>
              <w:t>治具儲</w:t>
            </w:r>
            <w:proofErr w:type="gramEnd"/>
            <w:r w:rsidRPr="00035E3F">
              <w:rPr>
                <w:rFonts w:ascii="標楷體" w:eastAsia="標楷體" w:hAnsi="標楷體"/>
                <w:szCs w:val="24"/>
              </w:rPr>
              <w:t>放與工站作業區域進行空間整合，將頻繁使用</w:t>
            </w:r>
            <w:proofErr w:type="gramStart"/>
            <w:r w:rsidRPr="00035E3F">
              <w:rPr>
                <w:rFonts w:ascii="標楷體" w:eastAsia="標楷體" w:hAnsi="標楷體"/>
                <w:szCs w:val="24"/>
              </w:rPr>
              <w:t>的治具集中</w:t>
            </w:r>
            <w:proofErr w:type="gramEnd"/>
            <w:r w:rsidRPr="00035E3F">
              <w:rPr>
                <w:rFonts w:ascii="標楷體" w:eastAsia="標楷體" w:hAnsi="標楷體"/>
                <w:szCs w:val="24"/>
              </w:rPr>
              <w:t>於工站附近，合併為同一動線區域。</w:t>
            </w:r>
          </w:p>
        </w:tc>
      </w:tr>
      <w:tr w:rsidR="00081281" w14:paraId="2572F55D" w14:textId="77777777" w:rsidTr="00764A55"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10D63956" w14:textId="5CF234AA" w:rsidR="00081281" w:rsidRDefault="00081281" w:rsidP="000812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81281">
              <w:rPr>
                <w:rFonts w:ascii="Times New Roman" w:eastAsia="標楷體" w:hAnsi="Times New Roman" w:cs="Times New Roman" w:hint="eastAsia"/>
                <w:szCs w:val="24"/>
              </w:rPr>
              <w:t>Rearrange</w:t>
            </w:r>
          </w:p>
        </w:tc>
        <w:tc>
          <w:tcPr>
            <w:tcW w:w="7506" w:type="dxa"/>
          </w:tcPr>
          <w:p w14:paraId="05624162" w14:textId="29A204E1" w:rsidR="00081281" w:rsidRDefault="00747296" w:rsidP="00081281">
            <w:pPr>
              <w:rPr>
                <w:rFonts w:ascii="標楷體" w:eastAsia="標楷體" w:hAnsi="標楷體"/>
                <w:szCs w:val="24"/>
              </w:rPr>
            </w:pPr>
            <w:r w:rsidRPr="00747296">
              <w:rPr>
                <w:rFonts w:ascii="標楷體" w:eastAsia="標楷體" w:hAnsi="標楷體"/>
                <w:szCs w:val="24"/>
              </w:rPr>
              <w:t>重新</w:t>
            </w:r>
            <w:proofErr w:type="gramStart"/>
            <w:r w:rsidRPr="00747296">
              <w:rPr>
                <w:rFonts w:ascii="標楷體" w:eastAsia="標楷體" w:hAnsi="標楷體"/>
                <w:szCs w:val="24"/>
              </w:rPr>
              <w:t>規劃治具之</w:t>
            </w:r>
            <w:proofErr w:type="gramEnd"/>
            <w:r w:rsidRPr="00747296">
              <w:rPr>
                <w:rFonts w:ascii="標楷體" w:eastAsia="標楷體" w:hAnsi="標楷體"/>
                <w:szCs w:val="24"/>
              </w:rPr>
              <w:t>擺放順序與方式，</w:t>
            </w:r>
            <w:r>
              <w:rPr>
                <w:rFonts w:ascii="標楷體" w:eastAsia="標楷體" w:hAnsi="標楷體" w:hint="eastAsia"/>
                <w:szCs w:val="24"/>
              </w:rPr>
              <w:t>例如</w:t>
            </w:r>
            <w:r w:rsidRPr="00747296">
              <w:rPr>
                <w:rFonts w:ascii="標楷體" w:eastAsia="標楷體" w:hAnsi="標楷體"/>
                <w:szCs w:val="24"/>
              </w:rPr>
              <w:t>設計專屬抽屜式收納架、定位標示、依機種分類擺放等，</w:t>
            </w:r>
            <w:r>
              <w:rPr>
                <w:rFonts w:ascii="標楷體" w:eastAsia="標楷體" w:hAnsi="標楷體" w:hint="eastAsia"/>
                <w:szCs w:val="24"/>
              </w:rPr>
              <w:t>拿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取</w:t>
            </w:r>
            <w:r w:rsidRPr="00747296">
              <w:rPr>
                <w:rFonts w:ascii="標楷體" w:eastAsia="標楷體" w:hAnsi="標楷體"/>
                <w:szCs w:val="24"/>
              </w:rPr>
              <w:t>治具</w:t>
            </w:r>
            <w:proofErr w:type="gramEnd"/>
            <w:r w:rsidRPr="00747296">
              <w:rPr>
                <w:rFonts w:ascii="標楷體" w:eastAsia="標楷體" w:hAnsi="標楷體"/>
                <w:szCs w:val="24"/>
              </w:rPr>
              <w:t>更直覺、快速。</w:t>
            </w:r>
          </w:p>
        </w:tc>
      </w:tr>
      <w:tr w:rsidR="00081281" w14:paraId="12570F00" w14:textId="77777777" w:rsidTr="00764A55"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463BC36E" w14:textId="29B28FA5" w:rsidR="00081281" w:rsidRDefault="00081281" w:rsidP="0008128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81281">
              <w:rPr>
                <w:rFonts w:ascii="Times New Roman" w:eastAsia="標楷體" w:hAnsi="Times New Roman" w:cs="Times New Roman" w:hint="eastAsia"/>
                <w:szCs w:val="24"/>
              </w:rPr>
              <w:t>Simplify</w:t>
            </w:r>
          </w:p>
        </w:tc>
        <w:tc>
          <w:tcPr>
            <w:tcW w:w="7506" w:type="dxa"/>
          </w:tcPr>
          <w:p w14:paraId="7DC53A35" w14:textId="40DFD262" w:rsidR="00081281" w:rsidRDefault="008077DB" w:rsidP="00081281">
            <w:pPr>
              <w:rPr>
                <w:rFonts w:ascii="標楷體" w:eastAsia="標楷體" w:hAnsi="標楷體"/>
                <w:szCs w:val="24"/>
              </w:rPr>
            </w:pPr>
            <w:r w:rsidRPr="008077DB">
              <w:rPr>
                <w:rFonts w:ascii="標楷體" w:eastAsia="標楷體" w:hAnsi="標楷體"/>
                <w:szCs w:val="24"/>
              </w:rPr>
              <w:t>標準化收納方式與工站配置，降低</w:t>
            </w:r>
            <w:proofErr w:type="gramStart"/>
            <w:r w:rsidRPr="008077DB">
              <w:rPr>
                <w:rFonts w:ascii="標楷體" w:eastAsia="標楷體" w:hAnsi="標楷體"/>
                <w:szCs w:val="24"/>
              </w:rPr>
              <w:t>作業員間的操作</w:t>
            </w:r>
            <w:proofErr w:type="gramEnd"/>
            <w:r w:rsidRPr="008077DB">
              <w:rPr>
                <w:rFonts w:ascii="標楷體" w:eastAsia="標楷體" w:hAnsi="標楷體"/>
                <w:szCs w:val="24"/>
              </w:rPr>
              <w:t>差異性，提高整體操作便利性。</w:t>
            </w:r>
          </w:p>
        </w:tc>
      </w:tr>
    </w:tbl>
    <w:p w14:paraId="0960EB91" w14:textId="521B46C4" w:rsidR="00081281" w:rsidRDefault="00A34AE3" w:rsidP="00A34AE3">
      <w:pPr>
        <w:spacing w:beforeLines="50" w:before="180" w:afterLines="50" w:after="180"/>
        <w:ind w:firstLine="482"/>
        <w:jc w:val="both"/>
        <w:rPr>
          <w:rFonts w:ascii="標楷體" w:eastAsia="標楷體" w:hAnsi="標楷體"/>
          <w:szCs w:val="24"/>
        </w:rPr>
      </w:pPr>
      <w:r w:rsidRPr="00A34AE3">
        <w:rPr>
          <w:rFonts w:ascii="標楷體" w:eastAsia="標楷體" w:hAnsi="標楷體"/>
          <w:szCs w:val="24"/>
        </w:rPr>
        <w:t>透過動線與空間的再設計</w:t>
      </w:r>
      <w:r>
        <w:rPr>
          <w:rFonts w:ascii="標楷體" w:eastAsia="標楷體" w:hAnsi="標楷體" w:hint="eastAsia"/>
          <w:szCs w:val="24"/>
        </w:rPr>
        <w:t>，</w:t>
      </w:r>
      <w:r w:rsidRPr="00A34AE3">
        <w:rPr>
          <w:rFonts w:ascii="標楷體" w:eastAsia="標楷體" w:hAnsi="標楷體"/>
          <w:szCs w:val="24"/>
        </w:rPr>
        <w:t>改善作業員</w:t>
      </w:r>
      <w:proofErr w:type="gramStart"/>
      <w:r w:rsidRPr="00A34AE3">
        <w:rPr>
          <w:rFonts w:ascii="標楷體" w:eastAsia="標楷體" w:hAnsi="標楷體"/>
          <w:szCs w:val="24"/>
        </w:rPr>
        <w:t>與治具之</w:t>
      </w:r>
      <w:proofErr w:type="gramEnd"/>
      <w:r w:rsidRPr="00A34AE3">
        <w:rPr>
          <w:rFonts w:ascii="標楷體" w:eastAsia="標楷體" w:hAnsi="標楷體"/>
          <w:szCs w:val="24"/>
        </w:rPr>
        <w:t>互動方式，減少等待與</w:t>
      </w:r>
      <w:r>
        <w:rPr>
          <w:rFonts w:ascii="標楷體" w:eastAsia="標楷體" w:hAnsi="標楷體" w:hint="eastAsia"/>
          <w:szCs w:val="24"/>
        </w:rPr>
        <w:t>拿取</w:t>
      </w:r>
      <w:r w:rsidRPr="00A34AE3">
        <w:rPr>
          <w:rFonts w:ascii="標楷體" w:eastAsia="標楷體" w:hAnsi="標楷體"/>
          <w:szCs w:val="24"/>
        </w:rPr>
        <w:t>所需時間與精力，助於提升作業效率與穩定性。</w:t>
      </w:r>
    </w:p>
    <w:p w14:paraId="05C07BFA" w14:textId="7E14C0E0" w:rsidR="00A34AE3" w:rsidRDefault="00A34AE3" w:rsidP="00A34AE3">
      <w:pPr>
        <w:ind w:firstLine="482"/>
        <w:jc w:val="center"/>
        <w:rPr>
          <w:rFonts w:ascii="Times New Roman" w:eastAsia="標楷體" w:hAnsi="Times New Roman" w:cs="Times New Roman"/>
          <w:sz w:val="20"/>
          <w:szCs w:val="20"/>
        </w:rPr>
      </w:pPr>
      <w:bookmarkStart w:id="70" w:name="_Toc209655799"/>
      <w:r>
        <w:rPr>
          <w:rFonts w:ascii="標楷體" w:eastAsia="標楷體" w:hAnsi="標楷體" w:hint="eastAsia"/>
          <w:sz w:val="20"/>
          <w:szCs w:val="20"/>
        </w:rPr>
        <w:t>表</w:t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fldChar w:fldCharType="begin"/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instrText xml:space="preserve"> </w:instrText>
      </w:r>
      <w:r w:rsidR="00B75D15" w:rsidRPr="00B75D15">
        <w:rPr>
          <w:rFonts w:ascii="Times New Roman" w:eastAsia="標楷體" w:hAnsi="Times New Roman" w:cs="Times New Roman" w:hint="eastAsia"/>
          <w:sz w:val="20"/>
          <w:szCs w:val="18"/>
        </w:rPr>
        <w:instrText xml:space="preserve">SEQ </w:instrText>
      </w:r>
      <w:r w:rsidR="00B75D15" w:rsidRPr="00B75D15">
        <w:rPr>
          <w:rFonts w:ascii="Times New Roman" w:eastAsia="標楷體" w:hAnsi="Times New Roman" w:cs="Times New Roman" w:hint="eastAsia"/>
          <w:sz w:val="20"/>
          <w:szCs w:val="18"/>
        </w:rPr>
        <w:instrText>表</w:instrText>
      </w:r>
      <w:r w:rsidR="00B75D15" w:rsidRPr="00B75D15">
        <w:rPr>
          <w:rFonts w:ascii="Times New Roman" w:eastAsia="標楷體" w:hAnsi="Times New Roman" w:cs="Times New Roman" w:hint="eastAsia"/>
          <w:sz w:val="20"/>
          <w:szCs w:val="18"/>
        </w:rPr>
        <w:instrText xml:space="preserve"> \* ARABIC</w:instrText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instrText xml:space="preserve"> </w:instrText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fldChar w:fldCharType="separate"/>
      </w:r>
      <w:r w:rsidR="00EC647F">
        <w:rPr>
          <w:rFonts w:ascii="Times New Roman" w:eastAsia="標楷體" w:hAnsi="Times New Roman" w:cs="Times New Roman"/>
          <w:noProof/>
          <w:sz w:val="20"/>
          <w:szCs w:val="18"/>
        </w:rPr>
        <w:t>8</w:t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fldChar w:fldCharType="end"/>
      </w:r>
      <w:r>
        <w:rPr>
          <w:rFonts w:ascii="標楷體" w:eastAsia="標楷體" w:hAnsi="標楷體" w:hint="eastAsia"/>
          <w:sz w:val="20"/>
          <w:szCs w:val="20"/>
        </w:rPr>
        <w:t>、電腦與線材固定配置</w:t>
      </w:r>
      <w:r w:rsidRPr="00A34AE3">
        <w:rPr>
          <w:rFonts w:ascii="Times New Roman" w:eastAsia="標楷體" w:hAnsi="Times New Roman" w:cs="Times New Roman"/>
          <w:sz w:val="20"/>
          <w:szCs w:val="20"/>
        </w:rPr>
        <w:t>ECRS</w:t>
      </w:r>
      <w:r>
        <w:rPr>
          <w:rFonts w:ascii="Times New Roman" w:eastAsia="標楷體" w:hAnsi="Times New Roman" w:cs="Times New Roman" w:hint="eastAsia"/>
          <w:sz w:val="20"/>
          <w:szCs w:val="20"/>
        </w:rPr>
        <w:t>分析</w:t>
      </w:r>
      <w:bookmarkEnd w:id="70"/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555"/>
        <w:gridCol w:w="7506"/>
      </w:tblGrid>
      <w:tr w:rsidR="00A34AE3" w14:paraId="76BD1A85" w14:textId="77777777" w:rsidTr="00764A55"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2C151071" w14:textId="77777777" w:rsidR="00A34AE3" w:rsidRPr="00081281" w:rsidRDefault="00A34AE3" w:rsidP="00651B4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81281">
              <w:rPr>
                <w:rFonts w:ascii="Times New Roman" w:eastAsia="標楷體" w:hAnsi="Times New Roman" w:cs="Times New Roman"/>
                <w:szCs w:val="24"/>
              </w:rPr>
              <w:t>ECRS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分析</w:t>
            </w:r>
          </w:p>
        </w:tc>
        <w:tc>
          <w:tcPr>
            <w:tcW w:w="7506" w:type="dxa"/>
            <w:shd w:val="clear" w:color="auto" w:fill="D9D9D9" w:themeFill="background1" w:themeFillShade="D9"/>
          </w:tcPr>
          <w:p w14:paraId="3F2482DC" w14:textId="77777777" w:rsidR="00A34AE3" w:rsidRDefault="00A34AE3" w:rsidP="00651B4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分析內容</w:t>
            </w:r>
          </w:p>
        </w:tc>
      </w:tr>
      <w:tr w:rsidR="00A34AE3" w14:paraId="3884663A" w14:textId="77777777" w:rsidTr="00764A55"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4FAF5009" w14:textId="77777777" w:rsidR="00A34AE3" w:rsidRPr="00081281" w:rsidRDefault="00A34AE3" w:rsidP="00651B4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81281">
              <w:rPr>
                <w:rFonts w:ascii="Times New Roman" w:eastAsia="標楷體" w:hAnsi="Times New Roman" w:cs="Times New Roman"/>
                <w:szCs w:val="24"/>
              </w:rPr>
              <w:t>Eliminate</w:t>
            </w:r>
          </w:p>
        </w:tc>
        <w:tc>
          <w:tcPr>
            <w:tcW w:w="7506" w:type="dxa"/>
          </w:tcPr>
          <w:p w14:paraId="139E3C85" w14:textId="5621FC77" w:rsidR="00A34AE3" w:rsidRDefault="007934B3" w:rsidP="00651B40">
            <w:pPr>
              <w:rPr>
                <w:rFonts w:ascii="標楷體" w:eastAsia="標楷體" w:hAnsi="標楷體"/>
                <w:szCs w:val="24"/>
              </w:rPr>
            </w:pPr>
            <w:r w:rsidRPr="007934B3">
              <w:rPr>
                <w:rFonts w:ascii="標楷體" w:eastAsia="標楷體" w:hAnsi="標楷體"/>
                <w:szCs w:val="24"/>
              </w:rPr>
              <w:t>排除每日架設電腦與連接線之重複作業，避免重工與設定錯誤等非必要動作。</w:t>
            </w:r>
          </w:p>
        </w:tc>
      </w:tr>
      <w:tr w:rsidR="00A34AE3" w14:paraId="1BBF5417" w14:textId="77777777" w:rsidTr="00764A55"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4A52837B" w14:textId="77777777" w:rsidR="00A34AE3" w:rsidRDefault="00A34AE3" w:rsidP="00651B4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81281">
              <w:rPr>
                <w:rFonts w:ascii="Times New Roman" w:eastAsia="標楷體" w:hAnsi="Times New Roman" w:cs="Times New Roman" w:hint="eastAsia"/>
                <w:szCs w:val="24"/>
              </w:rPr>
              <w:t>Combine</w:t>
            </w:r>
          </w:p>
        </w:tc>
        <w:tc>
          <w:tcPr>
            <w:tcW w:w="7506" w:type="dxa"/>
          </w:tcPr>
          <w:p w14:paraId="5A8AD94D" w14:textId="068ADF7E" w:rsidR="00A34AE3" w:rsidRDefault="007934B3" w:rsidP="00651B40">
            <w:pPr>
              <w:rPr>
                <w:rFonts w:ascii="標楷體" w:eastAsia="標楷體" w:hAnsi="標楷體"/>
                <w:szCs w:val="24"/>
              </w:rPr>
            </w:pPr>
            <w:r w:rsidRPr="007934B3">
              <w:rPr>
                <w:rFonts w:ascii="標楷體" w:eastAsia="標楷體" w:hAnsi="標楷體"/>
                <w:szCs w:val="24"/>
              </w:rPr>
              <w:t>將電腦主機、顯示器與連接線納入工站基本設備配置，與測試作業流程視為一體，不再分開進行。</w:t>
            </w:r>
          </w:p>
        </w:tc>
      </w:tr>
      <w:tr w:rsidR="00A34AE3" w14:paraId="093DE179" w14:textId="77777777" w:rsidTr="00764A55"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1609A62A" w14:textId="77777777" w:rsidR="00A34AE3" w:rsidRDefault="00A34AE3" w:rsidP="00651B4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81281">
              <w:rPr>
                <w:rFonts w:ascii="Times New Roman" w:eastAsia="標楷體" w:hAnsi="Times New Roman" w:cs="Times New Roman" w:hint="eastAsia"/>
                <w:szCs w:val="24"/>
              </w:rPr>
              <w:t>Rearrange</w:t>
            </w:r>
          </w:p>
        </w:tc>
        <w:tc>
          <w:tcPr>
            <w:tcW w:w="7506" w:type="dxa"/>
          </w:tcPr>
          <w:p w14:paraId="0B384864" w14:textId="27B789A0" w:rsidR="00A34AE3" w:rsidRDefault="005A1FA4" w:rsidP="00651B40">
            <w:pPr>
              <w:rPr>
                <w:rFonts w:ascii="標楷體" w:eastAsia="標楷體" w:hAnsi="標楷體"/>
                <w:szCs w:val="24"/>
              </w:rPr>
            </w:pPr>
            <w:r w:rsidRPr="005A1FA4">
              <w:rPr>
                <w:rFonts w:ascii="標楷體" w:eastAsia="標楷體" w:hAnsi="標楷體"/>
                <w:szCs w:val="24"/>
              </w:rPr>
              <w:t>調整現有工站配置，預留電腦固定空間與線路整理路徑，確保使用與維護便利。</w:t>
            </w:r>
          </w:p>
        </w:tc>
      </w:tr>
      <w:tr w:rsidR="00A34AE3" w14:paraId="0539CCC9" w14:textId="77777777" w:rsidTr="00764A55"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25FF9AD4" w14:textId="77777777" w:rsidR="00A34AE3" w:rsidRDefault="00A34AE3" w:rsidP="00651B4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81281">
              <w:rPr>
                <w:rFonts w:ascii="Times New Roman" w:eastAsia="標楷體" w:hAnsi="Times New Roman" w:cs="Times New Roman" w:hint="eastAsia"/>
                <w:szCs w:val="24"/>
              </w:rPr>
              <w:t>Simplify</w:t>
            </w:r>
          </w:p>
        </w:tc>
        <w:tc>
          <w:tcPr>
            <w:tcW w:w="7506" w:type="dxa"/>
          </w:tcPr>
          <w:p w14:paraId="59E36F83" w14:textId="38752B41" w:rsidR="00A34AE3" w:rsidRDefault="005A1FA4" w:rsidP="00651B40">
            <w:pPr>
              <w:rPr>
                <w:rFonts w:ascii="標楷體" w:eastAsia="標楷體" w:hAnsi="標楷體"/>
                <w:szCs w:val="24"/>
              </w:rPr>
            </w:pPr>
            <w:r w:rsidRPr="005A1FA4">
              <w:rPr>
                <w:rFonts w:ascii="標楷體" w:eastAsia="標楷體" w:hAnsi="標楷體"/>
                <w:szCs w:val="24"/>
              </w:rPr>
              <w:t>固定化配置與標準化接線方式，簡化啟動流程，減少操作錯誤風險與時間</w:t>
            </w:r>
            <w:r w:rsidR="006E2EE7">
              <w:rPr>
                <w:rFonts w:ascii="標楷體" w:eastAsia="標楷體" w:hAnsi="標楷體" w:hint="eastAsia"/>
                <w:szCs w:val="24"/>
              </w:rPr>
              <w:t>的</w:t>
            </w:r>
            <w:r w:rsidRPr="005A1FA4">
              <w:rPr>
                <w:rFonts w:ascii="標楷體" w:eastAsia="標楷體" w:hAnsi="標楷體"/>
                <w:szCs w:val="24"/>
              </w:rPr>
              <w:t>浪費。</w:t>
            </w:r>
          </w:p>
        </w:tc>
      </w:tr>
    </w:tbl>
    <w:p w14:paraId="544B7039" w14:textId="3EA71BA3" w:rsidR="00A34AE3" w:rsidRDefault="006F45E5" w:rsidP="006F45E5">
      <w:pPr>
        <w:spacing w:beforeLines="50" w:before="180"/>
        <w:ind w:firstLine="482"/>
        <w:jc w:val="both"/>
        <w:rPr>
          <w:rFonts w:ascii="標楷體" w:eastAsia="標楷體" w:hAnsi="標楷體"/>
          <w:szCs w:val="24"/>
        </w:rPr>
      </w:pPr>
      <w:proofErr w:type="gramStart"/>
      <w:r w:rsidRPr="006F45E5">
        <w:rPr>
          <w:rFonts w:ascii="標楷體" w:eastAsia="標楷體" w:hAnsi="標楷體"/>
          <w:szCs w:val="24"/>
        </w:rPr>
        <w:t>強</w:t>
      </w:r>
      <w:proofErr w:type="gramEnd"/>
      <w:r w:rsidRPr="006F45E5">
        <w:rPr>
          <w:rFonts w:ascii="標楷體" w:eastAsia="標楷體" w:hAnsi="標楷體"/>
          <w:szCs w:val="24"/>
        </w:rPr>
        <w:t>化工站設備的標準化與穩定性，減少人工搬動與設置行為，固定設備以達到更快速且一致的流程。</w:t>
      </w:r>
    </w:p>
    <w:p w14:paraId="21BBB1A8" w14:textId="6124CEC9" w:rsidR="004F7707" w:rsidRDefault="004F7707" w:rsidP="004F7707">
      <w:pPr>
        <w:spacing w:beforeLines="50" w:before="180"/>
        <w:ind w:firstLine="482"/>
        <w:jc w:val="both"/>
        <w:rPr>
          <w:rFonts w:ascii="標楷體" w:eastAsia="標楷體" w:hAnsi="標楷體"/>
          <w:szCs w:val="24"/>
        </w:rPr>
      </w:pPr>
      <w:r w:rsidRPr="004F7707">
        <w:rPr>
          <w:rFonts w:ascii="標楷體" w:eastAsia="標楷體" w:hAnsi="標楷體"/>
          <w:szCs w:val="24"/>
        </w:rPr>
        <w:t>兩項改善方向分別從「人</w:t>
      </w:r>
      <w:proofErr w:type="gramStart"/>
      <w:r w:rsidRPr="004F7707">
        <w:rPr>
          <w:rFonts w:ascii="標楷體" w:eastAsia="標楷體" w:hAnsi="標楷體"/>
          <w:szCs w:val="24"/>
        </w:rPr>
        <w:t>—治具</w:t>
      </w:r>
      <w:proofErr w:type="gramEnd"/>
      <w:r w:rsidRPr="004F7707">
        <w:rPr>
          <w:rFonts w:ascii="標楷體" w:eastAsia="標楷體" w:hAnsi="標楷體"/>
          <w:szCs w:val="24"/>
        </w:rPr>
        <w:t>互動」與「人</w:t>
      </w:r>
      <w:proofErr w:type="gramStart"/>
      <w:r w:rsidRPr="004F7707">
        <w:rPr>
          <w:rFonts w:ascii="標楷體" w:eastAsia="標楷體" w:hAnsi="標楷體"/>
          <w:szCs w:val="24"/>
        </w:rPr>
        <w:t>—</w:t>
      </w:r>
      <w:proofErr w:type="gramEnd"/>
      <w:r w:rsidRPr="004F7707">
        <w:rPr>
          <w:rFonts w:ascii="標楷體" w:eastAsia="標楷體" w:hAnsi="標楷體"/>
          <w:szCs w:val="24"/>
        </w:rPr>
        <w:t>設備互動」兩層面進行優化，若能同時導入，</w:t>
      </w:r>
      <w:r>
        <w:rPr>
          <w:rFonts w:ascii="標楷體" w:eastAsia="標楷體" w:hAnsi="標楷體" w:hint="eastAsia"/>
          <w:szCs w:val="24"/>
        </w:rPr>
        <w:t>預計</w:t>
      </w:r>
      <w:r w:rsidRPr="004F7707">
        <w:rPr>
          <w:rFonts w:ascii="標楷體" w:eastAsia="標楷體" w:hAnsi="標楷體"/>
          <w:szCs w:val="24"/>
        </w:rPr>
        <w:t>可大幅縮短前置準備時間，提升第一節作業產出與整體產線穩定性。後續將透過</w:t>
      </w:r>
      <w:proofErr w:type="spellStart"/>
      <w:r w:rsidRPr="004F7707">
        <w:rPr>
          <w:rFonts w:ascii="Times New Roman" w:eastAsia="標楷體" w:hAnsi="Times New Roman" w:cs="Times New Roman"/>
          <w:szCs w:val="24"/>
        </w:rPr>
        <w:t>FlexSim</w:t>
      </w:r>
      <w:proofErr w:type="spellEnd"/>
      <w:r w:rsidRPr="004F7707">
        <w:rPr>
          <w:rFonts w:ascii="標楷體" w:eastAsia="標楷體" w:hAnsi="標楷體"/>
          <w:szCs w:val="24"/>
        </w:rPr>
        <w:t>模擬驗證改善前後產能表現，作為導入之依據。</w:t>
      </w:r>
    </w:p>
    <w:p w14:paraId="32D7958A" w14:textId="77777777" w:rsidR="00CC544C" w:rsidRDefault="00CC544C" w:rsidP="00614C68">
      <w:pPr>
        <w:spacing w:beforeLines="50" w:before="180"/>
        <w:jc w:val="both"/>
        <w:rPr>
          <w:rFonts w:ascii="Times New Roman" w:eastAsia="標楷體" w:hAnsi="Times New Roman" w:cs="Times New Roman"/>
          <w:b/>
          <w:bCs/>
          <w:sz w:val="28"/>
          <w:szCs w:val="28"/>
        </w:rPr>
      </w:pPr>
    </w:p>
    <w:p w14:paraId="488D4CC6" w14:textId="00766E74" w:rsidR="00CC544C" w:rsidRDefault="00614C68" w:rsidP="0096422D">
      <w:pPr>
        <w:jc w:val="both"/>
        <w:outlineLvl w:val="1"/>
        <w:rPr>
          <w:rFonts w:ascii="標楷體" w:eastAsia="標楷體" w:hAnsi="標楷體"/>
          <w:b/>
          <w:bCs/>
          <w:sz w:val="28"/>
          <w:szCs w:val="28"/>
        </w:rPr>
      </w:pPr>
      <w:bookmarkStart w:id="71" w:name="_Toc210666783"/>
      <w:r w:rsidRPr="00614C68">
        <w:rPr>
          <w:rFonts w:ascii="Times New Roman" w:eastAsia="標楷體" w:hAnsi="Times New Roman" w:cs="Times New Roman"/>
          <w:b/>
          <w:bCs/>
          <w:sz w:val="28"/>
          <w:szCs w:val="28"/>
        </w:rPr>
        <w:lastRenderedPageBreak/>
        <w:t>6.2</w:t>
      </w:r>
      <w:r w:rsidR="0096422D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、</w:t>
      </w:r>
      <w:proofErr w:type="gramStart"/>
      <w:r w:rsidR="008B4F1D">
        <w:rPr>
          <w:rFonts w:ascii="標楷體" w:eastAsia="標楷體" w:hAnsi="標楷體" w:hint="eastAsia"/>
          <w:b/>
          <w:bCs/>
          <w:sz w:val="28"/>
          <w:szCs w:val="28"/>
        </w:rPr>
        <w:t>治具擺放</w:t>
      </w:r>
      <w:proofErr w:type="gramEnd"/>
      <w:r w:rsidR="008B4F1D">
        <w:rPr>
          <w:rFonts w:ascii="標楷體" w:eastAsia="標楷體" w:hAnsi="標楷體" w:hint="eastAsia"/>
          <w:b/>
          <w:bCs/>
          <w:sz w:val="28"/>
          <w:szCs w:val="28"/>
        </w:rPr>
        <w:t>優化改善方案</w:t>
      </w:r>
      <w:bookmarkEnd w:id="71"/>
    </w:p>
    <w:p w14:paraId="0000DF85" w14:textId="48DB307D" w:rsidR="00ED6FC3" w:rsidRPr="00ED6FC3" w:rsidRDefault="00ED6FC3" w:rsidP="00557CCA">
      <w:pPr>
        <w:ind w:firstLine="480"/>
        <w:jc w:val="both"/>
        <w:rPr>
          <w:rFonts w:ascii="KaiTi" w:eastAsia="KaiTi" w:hAnsi="KaiTi" w:cs="Times New Roman"/>
          <w:szCs w:val="24"/>
        </w:rPr>
      </w:pPr>
      <w:r w:rsidRPr="00ED6FC3">
        <w:rPr>
          <w:rFonts w:ascii="KaiTi" w:eastAsia="KaiTi" w:hAnsi="KaiTi" w:cs="Times New Roman" w:hint="eastAsia"/>
          <w:szCs w:val="24"/>
        </w:rPr>
        <w:t>在原先的作業環境中，</w:t>
      </w:r>
      <w:proofErr w:type="gramStart"/>
      <w:r w:rsidRPr="00ED6FC3">
        <w:rPr>
          <w:rFonts w:ascii="KaiTi" w:eastAsia="KaiTi" w:hAnsi="KaiTi" w:cs="Times New Roman" w:hint="eastAsia"/>
          <w:szCs w:val="24"/>
        </w:rPr>
        <w:t>治具櫃中的治具</w:t>
      </w:r>
      <w:proofErr w:type="gramEnd"/>
      <w:r w:rsidRPr="00ED6FC3">
        <w:rPr>
          <w:rFonts w:ascii="KaiTi" w:eastAsia="KaiTi" w:hAnsi="KaiTi" w:cs="Times New Roman" w:hint="eastAsia"/>
          <w:szCs w:val="24"/>
        </w:rPr>
        <w:t>、連接線及電腦均隨意擺放，缺乏明確的分類與定位，導致人員在進行測試作業時，必須從凌亂的物品中逐一翻找，往往花費大量時間，不僅降低作業效率，也直接影響產出。</w:t>
      </w:r>
    </w:p>
    <w:p w14:paraId="4DFC83A9" w14:textId="3BC59D57" w:rsidR="004A56E7" w:rsidRDefault="00ED6FC3" w:rsidP="00557CCA">
      <w:pPr>
        <w:spacing w:afterLines="50" w:after="180"/>
        <w:ind w:firstLine="482"/>
        <w:jc w:val="both"/>
        <w:rPr>
          <w:rFonts w:ascii="KaiTi" w:hAnsi="KaiTi" w:cs="Times New Roman"/>
          <w:szCs w:val="24"/>
        </w:rPr>
      </w:pPr>
      <w:r w:rsidRPr="00ED6FC3">
        <w:rPr>
          <w:rFonts w:ascii="KaiTi" w:eastAsia="KaiTi" w:hAnsi="KaiTi" w:cs="Times New Roman" w:hint="eastAsia"/>
          <w:szCs w:val="24"/>
        </w:rPr>
        <w:t>為改善此狀況，導入</w:t>
      </w:r>
      <w:r w:rsidRPr="00ED6FC3">
        <w:rPr>
          <w:rFonts w:ascii="Times New Roman" w:eastAsia="KaiTi" w:hAnsi="Times New Roman" w:cs="Times New Roman"/>
          <w:szCs w:val="24"/>
        </w:rPr>
        <w:t>5S</w:t>
      </w:r>
      <w:r w:rsidRPr="00ED6FC3">
        <w:rPr>
          <w:rFonts w:ascii="KaiTi" w:eastAsia="KaiTi" w:hAnsi="KaiTi" w:cs="Times New Roman" w:hint="eastAsia"/>
          <w:szCs w:val="24"/>
        </w:rPr>
        <w:t>方法（整理、整頓、清掃、清潔、素養），透過規劃與標示化管理，</w:t>
      </w:r>
      <w:proofErr w:type="gramStart"/>
      <w:r w:rsidRPr="00ED6FC3">
        <w:rPr>
          <w:rFonts w:ascii="KaiTi" w:eastAsia="KaiTi" w:hAnsi="KaiTi" w:cs="Times New Roman" w:hint="eastAsia"/>
          <w:szCs w:val="24"/>
        </w:rPr>
        <w:t>使治具與</w:t>
      </w:r>
      <w:proofErr w:type="gramEnd"/>
      <w:r w:rsidRPr="00ED6FC3">
        <w:rPr>
          <w:rFonts w:ascii="KaiTi" w:eastAsia="KaiTi" w:hAnsi="KaiTi" w:cs="Times New Roman" w:hint="eastAsia"/>
          <w:szCs w:val="24"/>
        </w:rPr>
        <w:t>線材擺放有序，人員能快速取用，提升測試效率與產能。</w:t>
      </w:r>
    </w:p>
    <w:p w14:paraId="325C4AEF" w14:textId="480E5BC9" w:rsidR="002C7EA9" w:rsidRPr="00A05CFE" w:rsidRDefault="00A53777" w:rsidP="0037076C">
      <w:pPr>
        <w:pStyle w:val="a9"/>
        <w:numPr>
          <w:ilvl w:val="0"/>
          <w:numId w:val="4"/>
        </w:numPr>
        <w:spacing w:afterLines="50" w:after="180" w:line="480" w:lineRule="auto"/>
        <w:rPr>
          <w:rFonts w:ascii="KaiTi" w:eastAsia="KaiTi" w:hAnsi="KaiTi" w:cs="Times New Roman"/>
          <w:szCs w:val="24"/>
        </w:rPr>
      </w:pPr>
      <w:r w:rsidRPr="00A05CFE">
        <w:rPr>
          <w:rFonts w:ascii="KaiTi" w:eastAsia="KaiTi" w:hAnsi="KaiTi" w:cs="Times New Roman" w:hint="eastAsia"/>
          <w:szCs w:val="24"/>
        </w:rPr>
        <w:t>整理</w:t>
      </w:r>
      <w:r w:rsidRPr="00A05CFE">
        <w:rPr>
          <w:rFonts w:ascii="Times New Roman" w:eastAsia="KaiTi" w:hAnsi="Times New Roman" w:cs="Times New Roman"/>
          <w:szCs w:val="24"/>
        </w:rPr>
        <w:t>(</w:t>
      </w:r>
      <w:proofErr w:type="spellStart"/>
      <w:r w:rsidRPr="00A05CFE">
        <w:rPr>
          <w:rFonts w:ascii="Times New Roman" w:eastAsia="KaiTi" w:hAnsi="Times New Roman" w:cs="Times New Roman"/>
          <w:szCs w:val="24"/>
        </w:rPr>
        <w:t>Seiri</w:t>
      </w:r>
      <w:proofErr w:type="spellEnd"/>
      <w:r w:rsidRPr="00A05CFE">
        <w:rPr>
          <w:rFonts w:ascii="Times New Roman" w:eastAsia="KaiTi" w:hAnsi="Times New Roman" w:cs="Times New Roman"/>
          <w:szCs w:val="24"/>
        </w:rPr>
        <w:t>)</w:t>
      </w:r>
      <w:r w:rsidRPr="00A05CFE">
        <w:rPr>
          <w:rFonts w:ascii="KaiTi" w:eastAsia="KaiTi" w:hAnsi="KaiTi" w:cs="Times New Roman" w:hint="eastAsia"/>
          <w:szCs w:val="24"/>
        </w:rPr>
        <w:t>：</w:t>
      </w:r>
      <w:r w:rsidR="00015877" w:rsidRPr="00A05CFE">
        <w:rPr>
          <w:rFonts w:ascii="KaiTi" w:eastAsia="KaiTi" w:hAnsi="KaiTi" w:cs="Times New Roman" w:hint="eastAsia"/>
          <w:szCs w:val="24"/>
        </w:rPr>
        <w:t>移除不必要或損壞</w:t>
      </w:r>
      <w:proofErr w:type="gramStart"/>
      <w:r w:rsidR="00015877" w:rsidRPr="00A05CFE">
        <w:rPr>
          <w:rFonts w:ascii="KaiTi" w:eastAsia="KaiTi" w:hAnsi="KaiTi" w:cs="Times New Roman" w:hint="eastAsia"/>
          <w:szCs w:val="24"/>
        </w:rPr>
        <w:t>的治具與</w:t>
      </w:r>
      <w:proofErr w:type="gramEnd"/>
      <w:r w:rsidR="00015877" w:rsidRPr="00A05CFE">
        <w:rPr>
          <w:rFonts w:ascii="KaiTi" w:eastAsia="KaiTi" w:hAnsi="KaiTi" w:cs="Times New Roman" w:hint="eastAsia"/>
          <w:szCs w:val="24"/>
        </w:rPr>
        <w:t>線材，只保留實際需要的物品</w:t>
      </w:r>
    </w:p>
    <w:p w14:paraId="40273083" w14:textId="03857123" w:rsidR="00474B84" w:rsidRPr="00A05CFE" w:rsidRDefault="00474B84" w:rsidP="0037076C">
      <w:pPr>
        <w:pStyle w:val="a9"/>
        <w:numPr>
          <w:ilvl w:val="0"/>
          <w:numId w:val="4"/>
        </w:numPr>
        <w:spacing w:afterLines="50" w:after="180" w:line="480" w:lineRule="auto"/>
        <w:rPr>
          <w:rFonts w:ascii="KaiTi" w:eastAsia="KaiTi" w:hAnsi="KaiTi" w:cs="Times New Roman"/>
          <w:szCs w:val="24"/>
        </w:rPr>
      </w:pPr>
      <w:r w:rsidRPr="00A05CFE">
        <w:rPr>
          <w:rFonts w:ascii="KaiTi" w:eastAsia="KaiTi" w:hAnsi="KaiTi" w:cs="Times New Roman" w:hint="eastAsia"/>
          <w:szCs w:val="24"/>
        </w:rPr>
        <w:t>整頓</w:t>
      </w:r>
      <w:r w:rsidRPr="00A05CFE">
        <w:rPr>
          <w:rFonts w:ascii="Times New Roman" w:eastAsia="KaiTi" w:hAnsi="Times New Roman" w:cs="Times New Roman" w:hint="eastAsia"/>
          <w:szCs w:val="24"/>
        </w:rPr>
        <w:t>(</w:t>
      </w:r>
      <w:proofErr w:type="spellStart"/>
      <w:r w:rsidRPr="00A05CFE">
        <w:rPr>
          <w:rFonts w:ascii="Times New Roman" w:eastAsia="KaiTi" w:hAnsi="Times New Roman" w:cs="Times New Roman" w:hint="eastAsia"/>
          <w:szCs w:val="24"/>
        </w:rPr>
        <w:t>Seiton</w:t>
      </w:r>
      <w:proofErr w:type="spellEnd"/>
      <w:r w:rsidRPr="00A05CFE">
        <w:rPr>
          <w:rFonts w:ascii="Times New Roman" w:eastAsia="KaiTi" w:hAnsi="Times New Roman" w:cs="Times New Roman" w:hint="eastAsia"/>
          <w:szCs w:val="24"/>
        </w:rPr>
        <w:t>)</w:t>
      </w:r>
      <w:r w:rsidRPr="00A05CFE">
        <w:rPr>
          <w:rFonts w:ascii="KaiTi" w:eastAsia="KaiTi" w:hAnsi="KaiTi" w:cs="Times New Roman" w:hint="eastAsia"/>
          <w:szCs w:val="24"/>
        </w:rPr>
        <w:t>：</w:t>
      </w:r>
      <w:proofErr w:type="gramStart"/>
      <w:r w:rsidRPr="00A05CFE">
        <w:rPr>
          <w:rFonts w:ascii="KaiTi" w:eastAsia="KaiTi" w:hAnsi="KaiTi" w:cs="Times New Roman" w:hint="eastAsia"/>
          <w:szCs w:val="24"/>
        </w:rPr>
        <w:t>將治具依</w:t>
      </w:r>
      <w:proofErr w:type="gramEnd"/>
      <w:r w:rsidRPr="00A05CFE">
        <w:rPr>
          <w:rFonts w:ascii="KaiTi" w:eastAsia="KaiTi" w:hAnsi="KaiTi" w:cs="Times New Roman" w:hint="eastAsia"/>
          <w:szCs w:val="24"/>
        </w:rPr>
        <w:t>機種與</w:t>
      </w:r>
      <w:r w:rsidR="00A926CE" w:rsidRPr="00875EB4">
        <w:rPr>
          <w:rFonts w:ascii="標楷體" w:eastAsia="標楷體" w:hAnsi="標楷體" w:cs="Times New Roman" w:hint="eastAsia"/>
          <w:szCs w:val="24"/>
        </w:rPr>
        <w:t>功能</w:t>
      </w:r>
      <w:r w:rsidR="000A288B" w:rsidRPr="00A05CFE">
        <w:rPr>
          <w:rFonts w:ascii="KaiTi" w:eastAsia="KaiTi" w:hAnsi="KaiTi" w:cs="Times New Roman" w:hint="eastAsia"/>
          <w:szCs w:val="24"/>
        </w:rPr>
        <w:t>分類，並規劃好</w:t>
      </w:r>
      <w:proofErr w:type="gramStart"/>
      <w:r w:rsidR="00C76F96" w:rsidRPr="00C76F96">
        <w:rPr>
          <w:rFonts w:ascii="KaiTi" w:eastAsia="KaiTi" w:hAnsi="KaiTi" w:cs="Times New Roman" w:hint="eastAsia"/>
          <w:szCs w:val="24"/>
        </w:rPr>
        <w:t>清楚</w:t>
      </w:r>
      <w:r w:rsidR="000A288B" w:rsidRPr="00A05CFE">
        <w:rPr>
          <w:rFonts w:ascii="KaiTi" w:eastAsia="KaiTi" w:hAnsi="KaiTi" w:cs="Times New Roman" w:hint="eastAsia"/>
          <w:szCs w:val="24"/>
        </w:rPr>
        <w:t>的</w:t>
      </w:r>
      <w:proofErr w:type="gramEnd"/>
      <w:r w:rsidR="00DD2156" w:rsidRPr="00A05CFE">
        <w:rPr>
          <w:rFonts w:ascii="KaiTi" w:eastAsia="KaiTi" w:hAnsi="KaiTi" w:cs="Times New Roman" w:hint="eastAsia"/>
          <w:szCs w:val="24"/>
        </w:rPr>
        <w:t>擺放</w:t>
      </w:r>
      <w:r w:rsidR="000A288B" w:rsidRPr="00A05CFE">
        <w:rPr>
          <w:rFonts w:ascii="KaiTi" w:eastAsia="KaiTi" w:hAnsi="KaiTi" w:cs="Times New Roman" w:hint="eastAsia"/>
          <w:szCs w:val="24"/>
        </w:rPr>
        <w:t>位置</w:t>
      </w:r>
      <w:r w:rsidR="00DD2156" w:rsidRPr="00A05CFE">
        <w:rPr>
          <w:rFonts w:ascii="KaiTi" w:eastAsia="KaiTi" w:hAnsi="KaiTi" w:cs="Times New Roman" w:hint="eastAsia"/>
          <w:szCs w:val="24"/>
        </w:rPr>
        <w:t>及標示</w:t>
      </w:r>
    </w:p>
    <w:p w14:paraId="09B5172E" w14:textId="609094AC" w:rsidR="00DD2156" w:rsidRPr="00A05CFE" w:rsidRDefault="00DD2156" w:rsidP="0037076C">
      <w:pPr>
        <w:pStyle w:val="a9"/>
        <w:numPr>
          <w:ilvl w:val="0"/>
          <w:numId w:val="4"/>
        </w:numPr>
        <w:spacing w:afterLines="50" w:after="180" w:line="480" w:lineRule="auto"/>
        <w:rPr>
          <w:rFonts w:ascii="KaiTi" w:eastAsia="KaiTi" w:hAnsi="KaiTi" w:cs="Times New Roman"/>
          <w:szCs w:val="24"/>
        </w:rPr>
      </w:pPr>
      <w:r w:rsidRPr="00A05CFE">
        <w:rPr>
          <w:rFonts w:ascii="KaiTi" w:eastAsia="KaiTi" w:hAnsi="KaiTi" w:cs="Times New Roman" w:hint="eastAsia"/>
          <w:szCs w:val="24"/>
        </w:rPr>
        <w:t>清掃</w:t>
      </w:r>
      <w:r w:rsidRPr="00A05CFE">
        <w:rPr>
          <w:rFonts w:ascii="Times New Roman" w:eastAsia="KaiTi" w:hAnsi="Times New Roman" w:cs="Times New Roman" w:hint="eastAsia"/>
          <w:szCs w:val="24"/>
        </w:rPr>
        <w:t>(</w:t>
      </w:r>
      <w:proofErr w:type="spellStart"/>
      <w:r w:rsidRPr="00A05CFE">
        <w:rPr>
          <w:rFonts w:ascii="Times New Roman" w:eastAsia="KaiTi" w:hAnsi="Times New Roman" w:cs="Times New Roman" w:hint="eastAsia"/>
          <w:szCs w:val="24"/>
        </w:rPr>
        <w:t>Seiso</w:t>
      </w:r>
      <w:proofErr w:type="spellEnd"/>
      <w:r w:rsidRPr="00A05CFE">
        <w:rPr>
          <w:rFonts w:ascii="Times New Roman" w:eastAsia="KaiTi" w:hAnsi="Times New Roman" w:cs="Times New Roman" w:hint="eastAsia"/>
          <w:szCs w:val="24"/>
        </w:rPr>
        <w:t>)</w:t>
      </w:r>
      <w:r w:rsidR="00234C49" w:rsidRPr="00A05CFE">
        <w:rPr>
          <w:rFonts w:ascii="KaiTi" w:eastAsia="KaiTi" w:hAnsi="KaiTi" w:cs="Times New Roman" w:hint="eastAsia"/>
          <w:szCs w:val="24"/>
        </w:rPr>
        <w:t>：定期清理</w:t>
      </w:r>
      <w:proofErr w:type="gramStart"/>
      <w:r w:rsidR="00234C49" w:rsidRPr="00A05CFE">
        <w:rPr>
          <w:rFonts w:ascii="KaiTi" w:eastAsia="KaiTi" w:hAnsi="KaiTi" w:cs="Times New Roman" w:hint="eastAsia"/>
          <w:szCs w:val="24"/>
        </w:rPr>
        <w:t>治具櫃</w:t>
      </w:r>
      <w:proofErr w:type="gramEnd"/>
      <w:r w:rsidR="00A926CE" w:rsidRPr="00875EB4">
        <w:rPr>
          <w:rFonts w:ascii="標楷體" w:eastAsia="標楷體" w:hAnsi="標楷體" w:cs="Times New Roman" w:hint="eastAsia"/>
          <w:szCs w:val="24"/>
        </w:rPr>
        <w:t>與相關設備</w:t>
      </w:r>
      <w:r w:rsidR="00A05CFE" w:rsidRPr="00A05CFE">
        <w:rPr>
          <w:rFonts w:ascii="KaiTi" w:eastAsia="KaiTi" w:hAnsi="KaiTi" w:cs="Times New Roman" w:hint="eastAsia"/>
          <w:szCs w:val="24"/>
        </w:rPr>
        <w:t>，維持整潔與良好狀態</w:t>
      </w:r>
    </w:p>
    <w:p w14:paraId="2F061B79" w14:textId="051D733F" w:rsidR="00A05CFE" w:rsidRPr="00A05CFE" w:rsidRDefault="00A05CFE" w:rsidP="0037076C">
      <w:pPr>
        <w:pStyle w:val="a9"/>
        <w:numPr>
          <w:ilvl w:val="0"/>
          <w:numId w:val="4"/>
        </w:numPr>
        <w:spacing w:afterLines="50" w:after="180" w:line="480" w:lineRule="auto"/>
        <w:rPr>
          <w:rFonts w:ascii="KaiTi" w:eastAsia="KaiTi" w:hAnsi="KaiTi" w:cs="Times New Roman"/>
          <w:szCs w:val="24"/>
        </w:rPr>
      </w:pPr>
      <w:r w:rsidRPr="00A05CFE">
        <w:rPr>
          <w:rFonts w:ascii="KaiTi" w:eastAsia="KaiTi" w:hAnsi="KaiTi" w:cs="Times New Roman" w:hint="eastAsia"/>
          <w:szCs w:val="24"/>
        </w:rPr>
        <w:t>清潔(</w:t>
      </w:r>
      <w:proofErr w:type="spellStart"/>
      <w:r w:rsidRPr="00A05CFE">
        <w:rPr>
          <w:rFonts w:ascii="Times New Roman" w:eastAsia="KaiTi" w:hAnsi="Times New Roman" w:cs="Times New Roman" w:hint="eastAsia"/>
          <w:szCs w:val="24"/>
        </w:rPr>
        <w:t>Seiketsu</w:t>
      </w:r>
      <w:proofErr w:type="spellEnd"/>
      <w:r w:rsidRPr="00A05CFE">
        <w:rPr>
          <w:rFonts w:ascii="Times New Roman" w:eastAsia="KaiTi" w:hAnsi="Times New Roman" w:cs="Times New Roman" w:hint="eastAsia"/>
          <w:szCs w:val="24"/>
        </w:rPr>
        <w:t>)</w:t>
      </w:r>
      <w:r w:rsidRPr="00A05CFE">
        <w:rPr>
          <w:rFonts w:ascii="KaiTi" w:eastAsia="KaiTi" w:hAnsi="KaiTi" w:cs="Times New Roman" w:hint="eastAsia"/>
          <w:szCs w:val="24"/>
        </w:rPr>
        <w:t>：建立標準化規範，</w:t>
      </w:r>
      <w:proofErr w:type="gramStart"/>
      <w:r w:rsidRPr="00A05CFE">
        <w:rPr>
          <w:rFonts w:ascii="KaiTi" w:eastAsia="KaiTi" w:hAnsi="KaiTi" w:cs="Times New Roman" w:hint="eastAsia"/>
          <w:szCs w:val="24"/>
        </w:rPr>
        <w:t>確保治具與</w:t>
      </w:r>
      <w:proofErr w:type="gramEnd"/>
      <w:r w:rsidRPr="00A05CFE">
        <w:rPr>
          <w:rFonts w:ascii="KaiTi" w:eastAsia="KaiTi" w:hAnsi="KaiTi" w:cs="Times New Roman" w:hint="eastAsia"/>
          <w:szCs w:val="24"/>
        </w:rPr>
        <w:t>線材都能維持在正確的位置</w:t>
      </w:r>
    </w:p>
    <w:p w14:paraId="653A0B34" w14:textId="20506319" w:rsidR="00FB6F2C" w:rsidRPr="003770ED" w:rsidRDefault="00A05CFE" w:rsidP="00FB6F2C">
      <w:pPr>
        <w:pStyle w:val="a9"/>
        <w:numPr>
          <w:ilvl w:val="0"/>
          <w:numId w:val="4"/>
        </w:numPr>
        <w:spacing w:afterLines="50" w:after="180" w:line="480" w:lineRule="auto"/>
        <w:rPr>
          <w:rFonts w:ascii="KaiTi" w:eastAsia="KaiTi" w:hAnsi="KaiTi" w:cs="Times New Roman"/>
          <w:szCs w:val="24"/>
        </w:rPr>
      </w:pPr>
      <w:r w:rsidRPr="00A05CFE">
        <w:rPr>
          <w:rFonts w:ascii="KaiTi" w:eastAsia="KaiTi" w:hAnsi="KaiTi" w:cs="Times New Roman" w:hint="eastAsia"/>
          <w:szCs w:val="24"/>
        </w:rPr>
        <w:t>素養</w:t>
      </w:r>
      <w:r w:rsidRPr="00A05CFE">
        <w:rPr>
          <w:rFonts w:ascii="Times New Roman" w:eastAsia="KaiTi" w:hAnsi="Times New Roman" w:cs="Times New Roman" w:hint="eastAsia"/>
          <w:szCs w:val="24"/>
        </w:rPr>
        <w:t>(</w:t>
      </w:r>
      <w:proofErr w:type="spellStart"/>
      <w:r w:rsidRPr="00A05CFE">
        <w:rPr>
          <w:rFonts w:ascii="Times New Roman" w:eastAsia="KaiTi" w:hAnsi="Times New Roman" w:cs="Times New Roman" w:hint="eastAsia"/>
          <w:szCs w:val="24"/>
        </w:rPr>
        <w:t>Shitsuke</w:t>
      </w:r>
      <w:proofErr w:type="spellEnd"/>
      <w:r w:rsidRPr="00A05CFE">
        <w:rPr>
          <w:rFonts w:ascii="Times New Roman" w:eastAsia="KaiTi" w:hAnsi="Times New Roman" w:cs="Times New Roman" w:hint="eastAsia"/>
          <w:szCs w:val="24"/>
        </w:rPr>
        <w:t>)</w:t>
      </w:r>
      <w:r w:rsidRPr="00A05CFE">
        <w:rPr>
          <w:rFonts w:ascii="KaiTi" w:eastAsia="KaiTi" w:hAnsi="KaiTi" w:cs="Times New Roman" w:hint="eastAsia"/>
          <w:szCs w:val="24"/>
        </w:rPr>
        <w:t>：培養人員遵守規範的習慣，列入教育訓練課程，使改善持續進行</w:t>
      </w:r>
    </w:p>
    <w:p w14:paraId="61ABEFB3" w14:textId="2EBB0921" w:rsidR="003770ED" w:rsidRDefault="00423981" w:rsidP="00A926CE">
      <w:pPr>
        <w:jc w:val="center"/>
        <w:rPr>
          <w:rFonts w:ascii="KaiTi" w:hAnsi="KaiTi" w:cs="Times New Roman"/>
          <w:sz w:val="20"/>
          <w:szCs w:val="20"/>
        </w:rPr>
      </w:pPr>
      <w:bookmarkStart w:id="72" w:name="_Toc209655800"/>
      <w:r w:rsidRPr="00A926CE">
        <w:rPr>
          <w:rFonts w:ascii="KaiTi" w:eastAsia="KaiTi" w:hAnsi="KaiTi" w:cs="Times New Roman" w:hint="eastAsia"/>
          <w:sz w:val="20"/>
          <w:szCs w:val="20"/>
        </w:rPr>
        <w:t>表</w:t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fldChar w:fldCharType="begin"/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instrText xml:space="preserve"> </w:instrText>
      </w:r>
      <w:r w:rsidR="00B75D15" w:rsidRPr="00B75D15">
        <w:rPr>
          <w:rFonts w:ascii="Times New Roman" w:eastAsia="標楷體" w:hAnsi="Times New Roman" w:cs="Times New Roman" w:hint="eastAsia"/>
          <w:sz w:val="20"/>
          <w:szCs w:val="18"/>
        </w:rPr>
        <w:instrText xml:space="preserve">SEQ </w:instrText>
      </w:r>
      <w:r w:rsidR="00B75D15" w:rsidRPr="00B75D15">
        <w:rPr>
          <w:rFonts w:ascii="Times New Roman" w:eastAsia="標楷體" w:hAnsi="Times New Roman" w:cs="Times New Roman" w:hint="eastAsia"/>
          <w:sz w:val="20"/>
          <w:szCs w:val="18"/>
        </w:rPr>
        <w:instrText>表</w:instrText>
      </w:r>
      <w:r w:rsidR="00B75D15" w:rsidRPr="00B75D15">
        <w:rPr>
          <w:rFonts w:ascii="Times New Roman" w:eastAsia="標楷體" w:hAnsi="Times New Roman" w:cs="Times New Roman" w:hint="eastAsia"/>
          <w:sz w:val="20"/>
          <w:szCs w:val="18"/>
        </w:rPr>
        <w:instrText xml:space="preserve"> \* ARABIC</w:instrText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instrText xml:space="preserve"> </w:instrText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fldChar w:fldCharType="separate"/>
      </w:r>
      <w:r w:rsidR="00EC647F">
        <w:rPr>
          <w:rFonts w:ascii="Times New Roman" w:eastAsia="標楷體" w:hAnsi="Times New Roman" w:cs="Times New Roman"/>
          <w:noProof/>
          <w:sz w:val="20"/>
          <w:szCs w:val="18"/>
        </w:rPr>
        <w:t>9</w:t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fldChar w:fldCharType="end"/>
      </w:r>
      <w:r w:rsidR="00B75D15">
        <w:rPr>
          <w:rFonts w:asciiTheme="minorEastAsia" w:hAnsiTheme="minorEastAsia" w:cs="Times New Roman" w:hint="eastAsia"/>
          <w:sz w:val="20"/>
          <w:szCs w:val="20"/>
        </w:rPr>
        <w:t>、</w:t>
      </w:r>
      <w:r w:rsidR="00A926CE" w:rsidRPr="00A926CE">
        <w:rPr>
          <w:rFonts w:ascii="Times New Roman" w:eastAsia="KaiTi" w:hAnsi="Times New Roman" w:cs="Times New Roman"/>
          <w:sz w:val="20"/>
          <w:szCs w:val="20"/>
        </w:rPr>
        <w:t>5S</w:t>
      </w:r>
      <w:r w:rsidR="00A926CE" w:rsidRPr="00A926CE">
        <w:rPr>
          <w:rFonts w:ascii="KaiTi" w:eastAsia="KaiTi" w:hAnsi="KaiTi" w:cs="Times New Roman" w:hint="eastAsia"/>
          <w:sz w:val="20"/>
          <w:szCs w:val="20"/>
        </w:rPr>
        <w:t>改善步驟與效益對照表</w:t>
      </w:r>
      <w:bookmarkEnd w:id="72"/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413"/>
        <w:gridCol w:w="4252"/>
        <w:gridCol w:w="3396"/>
      </w:tblGrid>
      <w:tr w:rsidR="00A926CE" w14:paraId="45BB10FF" w14:textId="77777777" w:rsidTr="00764A55"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5E185859" w14:textId="1A52E35D" w:rsidR="00A926CE" w:rsidRPr="00A926CE" w:rsidRDefault="00A926CE" w:rsidP="00243A90">
            <w:pPr>
              <w:spacing w:line="360" w:lineRule="auto"/>
              <w:jc w:val="center"/>
              <w:rPr>
                <w:rFonts w:ascii="KaiTi" w:eastAsia="KaiTi" w:hAnsi="KaiTi" w:cs="Times New Roman"/>
                <w:szCs w:val="24"/>
              </w:rPr>
            </w:pPr>
            <w:r w:rsidRPr="008D3607">
              <w:rPr>
                <w:rFonts w:ascii="Times New Roman" w:eastAsia="KaiTi" w:hAnsi="Times New Roman" w:cs="Times New Roman"/>
                <w:szCs w:val="24"/>
              </w:rPr>
              <w:t>5S</w:t>
            </w:r>
            <w:r w:rsidRPr="00A926CE">
              <w:rPr>
                <w:rFonts w:ascii="KaiTi" w:eastAsia="KaiTi" w:hAnsi="KaiTi" w:cs="Times New Roman" w:hint="eastAsia"/>
                <w:szCs w:val="24"/>
              </w:rPr>
              <w:t>步驟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6702453E" w14:textId="1BC1AD7F" w:rsidR="00A926CE" w:rsidRPr="00A926CE" w:rsidRDefault="00A926CE" w:rsidP="00243A90">
            <w:pPr>
              <w:spacing w:line="360" w:lineRule="auto"/>
              <w:rPr>
                <w:rFonts w:ascii="KaiTi" w:eastAsia="KaiTi" w:hAnsi="KaiTi" w:cs="Times New Roman"/>
                <w:szCs w:val="24"/>
              </w:rPr>
            </w:pPr>
            <w:r w:rsidRPr="00A926CE">
              <w:rPr>
                <w:rFonts w:ascii="KaiTi" w:eastAsia="KaiTi" w:hAnsi="KaiTi" w:cs="Times New Roman" w:hint="eastAsia"/>
                <w:szCs w:val="24"/>
              </w:rPr>
              <w:t>改</w:t>
            </w:r>
            <w:r w:rsidRPr="00764A55">
              <w:rPr>
                <w:rFonts w:ascii="KaiTi" w:eastAsia="KaiTi" w:hAnsi="KaiTi" w:cs="Times New Roman" w:hint="eastAsia"/>
                <w:szCs w:val="24"/>
              </w:rPr>
              <w:t>善措施</w:t>
            </w:r>
          </w:p>
        </w:tc>
        <w:tc>
          <w:tcPr>
            <w:tcW w:w="3396" w:type="dxa"/>
            <w:shd w:val="clear" w:color="auto" w:fill="D9D9D9" w:themeFill="background1" w:themeFillShade="D9"/>
          </w:tcPr>
          <w:p w14:paraId="5D273F7A" w14:textId="57225161" w:rsidR="00A926CE" w:rsidRPr="00A926CE" w:rsidRDefault="00A926CE" w:rsidP="00243A90">
            <w:pPr>
              <w:spacing w:line="360" w:lineRule="auto"/>
              <w:rPr>
                <w:rFonts w:ascii="KaiTi" w:eastAsia="KaiTi" w:hAnsi="KaiTi" w:cs="Times New Roman"/>
                <w:szCs w:val="24"/>
              </w:rPr>
            </w:pPr>
            <w:r w:rsidRPr="00A926CE">
              <w:rPr>
                <w:rFonts w:ascii="KaiTi" w:eastAsia="KaiTi" w:hAnsi="KaiTi" w:cs="Times New Roman" w:hint="eastAsia"/>
                <w:szCs w:val="24"/>
              </w:rPr>
              <w:t>預期效益</w:t>
            </w:r>
          </w:p>
        </w:tc>
      </w:tr>
      <w:tr w:rsidR="00A926CE" w14:paraId="75FBF078" w14:textId="77777777" w:rsidTr="00764A55"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3487F322" w14:textId="2C1C7709" w:rsidR="00A926CE" w:rsidRPr="00A926CE" w:rsidRDefault="00A926CE" w:rsidP="00243A90">
            <w:pPr>
              <w:spacing w:line="360" w:lineRule="auto"/>
              <w:jc w:val="center"/>
              <w:rPr>
                <w:rFonts w:ascii="KaiTi" w:eastAsia="KaiTi" w:hAnsi="KaiTi" w:cs="Times New Roman"/>
                <w:szCs w:val="24"/>
              </w:rPr>
            </w:pPr>
            <w:r w:rsidRPr="00A926CE">
              <w:rPr>
                <w:rFonts w:ascii="KaiTi" w:eastAsia="KaiTi" w:hAnsi="KaiTi" w:cs="Times New Roman" w:hint="eastAsia"/>
                <w:szCs w:val="24"/>
              </w:rPr>
              <w:t>整理</w:t>
            </w:r>
          </w:p>
        </w:tc>
        <w:tc>
          <w:tcPr>
            <w:tcW w:w="4252" w:type="dxa"/>
          </w:tcPr>
          <w:p w14:paraId="5E8739CA" w14:textId="2B118D6A" w:rsidR="00A926CE" w:rsidRPr="00A926CE" w:rsidRDefault="00A926CE" w:rsidP="00243A90">
            <w:pPr>
              <w:spacing w:line="360" w:lineRule="auto"/>
              <w:rPr>
                <w:rFonts w:ascii="KaiTi" w:eastAsia="KaiTi" w:hAnsi="KaiTi" w:cs="Times New Roman"/>
                <w:szCs w:val="24"/>
              </w:rPr>
            </w:pPr>
            <w:r w:rsidRPr="00A926CE">
              <w:rPr>
                <w:rFonts w:ascii="KaiTi" w:eastAsia="KaiTi" w:hAnsi="KaiTi" w:cs="Times New Roman" w:hint="eastAsia"/>
                <w:szCs w:val="24"/>
              </w:rPr>
              <w:t>移除多餘或損壞的線材、</w:t>
            </w:r>
            <w:proofErr w:type="gramStart"/>
            <w:r w:rsidRPr="00A926CE">
              <w:rPr>
                <w:rFonts w:ascii="KaiTi" w:eastAsia="KaiTi" w:hAnsi="KaiTi" w:cs="Times New Roman" w:hint="eastAsia"/>
                <w:szCs w:val="24"/>
              </w:rPr>
              <w:t>治具</w:t>
            </w:r>
            <w:proofErr w:type="gramEnd"/>
          </w:p>
        </w:tc>
        <w:tc>
          <w:tcPr>
            <w:tcW w:w="3396" w:type="dxa"/>
          </w:tcPr>
          <w:p w14:paraId="04C0DD71" w14:textId="57EEB160" w:rsidR="00A926CE" w:rsidRPr="00A926CE" w:rsidRDefault="00A926CE" w:rsidP="00243A90">
            <w:pPr>
              <w:spacing w:line="360" w:lineRule="auto"/>
              <w:rPr>
                <w:rFonts w:ascii="KaiTi" w:eastAsia="KaiTi" w:hAnsi="KaiTi" w:cs="Times New Roman"/>
                <w:szCs w:val="24"/>
              </w:rPr>
            </w:pPr>
            <w:r w:rsidRPr="00A926CE">
              <w:rPr>
                <w:rFonts w:ascii="KaiTi" w:eastAsia="KaiTi" w:hAnsi="KaiTi" w:cs="Times New Roman" w:hint="eastAsia"/>
                <w:szCs w:val="24"/>
              </w:rPr>
              <w:t>減少干擾，釋放儲存空間</w:t>
            </w:r>
          </w:p>
        </w:tc>
      </w:tr>
      <w:tr w:rsidR="00A926CE" w14:paraId="609A6F44" w14:textId="77777777" w:rsidTr="00764A55"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5D45232E" w14:textId="20B69889" w:rsidR="00A926CE" w:rsidRPr="00A926CE" w:rsidRDefault="00A926CE" w:rsidP="00243A90">
            <w:pPr>
              <w:spacing w:line="360" w:lineRule="auto"/>
              <w:jc w:val="center"/>
              <w:rPr>
                <w:rFonts w:ascii="KaiTi" w:eastAsia="KaiTi" w:hAnsi="KaiTi" w:cs="Times New Roman"/>
                <w:szCs w:val="24"/>
              </w:rPr>
            </w:pPr>
            <w:r w:rsidRPr="00A926CE">
              <w:rPr>
                <w:rFonts w:ascii="KaiTi" w:eastAsia="KaiTi" w:hAnsi="KaiTi" w:cs="Times New Roman" w:hint="eastAsia"/>
                <w:szCs w:val="24"/>
              </w:rPr>
              <w:t>整頓</w:t>
            </w:r>
          </w:p>
        </w:tc>
        <w:tc>
          <w:tcPr>
            <w:tcW w:w="4252" w:type="dxa"/>
          </w:tcPr>
          <w:p w14:paraId="406371A7" w14:textId="0E92132A" w:rsidR="00A926CE" w:rsidRPr="00A926CE" w:rsidRDefault="00A926CE" w:rsidP="00243A90">
            <w:pPr>
              <w:spacing w:line="360" w:lineRule="auto"/>
              <w:rPr>
                <w:rFonts w:ascii="KaiTi" w:eastAsia="KaiTi" w:hAnsi="KaiTi" w:cs="Times New Roman"/>
                <w:szCs w:val="24"/>
              </w:rPr>
            </w:pPr>
            <w:r w:rsidRPr="00A926CE">
              <w:rPr>
                <w:rFonts w:ascii="KaiTi" w:eastAsia="KaiTi" w:hAnsi="KaiTi" w:cs="Times New Roman" w:hint="eastAsia"/>
                <w:szCs w:val="24"/>
              </w:rPr>
              <w:t>依機種或功能</w:t>
            </w:r>
            <w:proofErr w:type="gramStart"/>
            <w:r w:rsidRPr="00A926CE">
              <w:rPr>
                <w:rFonts w:ascii="KaiTi" w:eastAsia="KaiTi" w:hAnsi="KaiTi" w:cs="Times New Roman" w:hint="eastAsia"/>
                <w:szCs w:val="24"/>
              </w:rPr>
              <w:t>分類治具</w:t>
            </w:r>
            <w:proofErr w:type="gramEnd"/>
            <w:r w:rsidRPr="00A926CE">
              <w:rPr>
                <w:rFonts w:ascii="KaiTi" w:eastAsia="KaiTi" w:hAnsi="KaiTi" w:cs="Times New Roman" w:hint="eastAsia"/>
                <w:szCs w:val="24"/>
              </w:rPr>
              <w:t>，並以標籤標示位置</w:t>
            </w:r>
          </w:p>
        </w:tc>
        <w:tc>
          <w:tcPr>
            <w:tcW w:w="3396" w:type="dxa"/>
          </w:tcPr>
          <w:p w14:paraId="420BFA9F" w14:textId="154FF90E" w:rsidR="00A926CE" w:rsidRPr="00A926CE" w:rsidRDefault="00A926CE" w:rsidP="00243A90">
            <w:pPr>
              <w:spacing w:line="360" w:lineRule="auto"/>
              <w:rPr>
                <w:rFonts w:ascii="KaiTi" w:eastAsia="KaiTi" w:hAnsi="KaiTi" w:cs="Times New Roman"/>
                <w:szCs w:val="24"/>
              </w:rPr>
            </w:pPr>
            <w:r w:rsidRPr="00A926CE">
              <w:rPr>
                <w:rFonts w:ascii="KaiTi" w:eastAsia="KaiTi" w:hAnsi="KaiTi" w:cs="Times New Roman" w:hint="eastAsia"/>
                <w:szCs w:val="24"/>
              </w:rPr>
              <w:t>縮短尋找時間，提高取用效率</w:t>
            </w:r>
          </w:p>
        </w:tc>
      </w:tr>
      <w:tr w:rsidR="00A926CE" w14:paraId="33160AFC" w14:textId="77777777" w:rsidTr="00764A55"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1FAB64D0" w14:textId="11452AA7" w:rsidR="00A926CE" w:rsidRPr="00A926CE" w:rsidRDefault="00A926CE" w:rsidP="00243A90">
            <w:pPr>
              <w:spacing w:line="360" w:lineRule="auto"/>
              <w:jc w:val="center"/>
              <w:rPr>
                <w:rFonts w:ascii="KaiTi" w:eastAsia="KaiTi" w:hAnsi="KaiTi" w:cs="Times New Roman"/>
                <w:szCs w:val="24"/>
              </w:rPr>
            </w:pPr>
            <w:r w:rsidRPr="00A926CE">
              <w:rPr>
                <w:rFonts w:ascii="KaiTi" w:eastAsia="KaiTi" w:hAnsi="KaiTi" w:cs="Times New Roman" w:hint="eastAsia"/>
                <w:szCs w:val="24"/>
              </w:rPr>
              <w:t>清掃</w:t>
            </w:r>
          </w:p>
        </w:tc>
        <w:tc>
          <w:tcPr>
            <w:tcW w:w="4252" w:type="dxa"/>
          </w:tcPr>
          <w:p w14:paraId="0D4742A0" w14:textId="471E136C" w:rsidR="00A926CE" w:rsidRPr="00A926CE" w:rsidRDefault="00A926CE" w:rsidP="00243A90">
            <w:pPr>
              <w:spacing w:line="360" w:lineRule="auto"/>
              <w:rPr>
                <w:rFonts w:ascii="KaiTi" w:eastAsia="KaiTi" w:hAnsi="KaiTi" w:cs="Times New Roman"/>
                <w:szCs w:val="24"/>
              </w:rPr>
            </w:pPr>
            <w:r w:rsidRPr="00A926CE">
              <w:rPr>
                <w:rFonts w:ascii="KaiTi" w:eastAsia="KaiTi" w:hAnsi="KaiTi" w:cs="Times New Roman" w:hint="eastAsia"/>
                <w:szCs w:val="24"/>
              </w:rPr>
              <w:t>定期</w:t>
            </w:r>
            <w:proofErr w:type="gramStart"/>
            <w:r w:rsidRPr="00A926CE">
              <w:rPr>
                <w:rFonts w:ascii="KaiTi" w:eastAsia="KaiTi" w:hAnsi="KaiTi" w:cs="Times New Roman" w:hint="eastAsia"/>
                <w:szCs w:val="24"/>
              </w:rPr>
              <w:t>清理櫃體與</w:t>
            </w:r>
            <w:proofErr w:type="gramEnd"/>
            <w:r w:rsidRPr="00A926CE">
              <w:rPr>
                <w:rFonts w:ascii="KaiTi" w:eastAsia="KaiTi" w:hAnsi="KaiTi" w:cs="Times New Roman" w:hint="eastAsia"/>
                <w:szCs w:val="24"/>
              </w:rPr>
              <w:t>相關設備</w:t>
            </w:r>
          </w:p>
        </w:tc>
        <w:tc>
          <w:tcPr>
            <w:tcW w:w="3396" w:type="dxa"/>
          </w:tcPr>
          <w:p w14:paraId="01D3BD69" w14:textId="6443311C" w:rsidR="00A926CE" w:rsidRPr="00A926CE" w:rsidRDefault="00A926CE" w:rsidP="00243A90">
            <w:pPr>
              <w:spacing w:line="360" w:lineRule="auto"/>
              <w:rPr>
                <w:rFonts w:ascii="KaiTi" w:eastAsia="KaiTi" w:hAnsi="KaiTi" w:cs="Times New Roman"/>
                <w:szCs w:val="24"/>
              </w:rPr>
            </w:pPr>
            <w:r w:rsidRPr="00A926CE">
              <w:rPr>
                <w:rFonts w:ascii="KaiTi" w:eastAsia="KaiTi" w:hAnsi="KaiTi" w:cs="Times New Roman" w:hint="eastAsia"/>
                <w:szCs w:val="24"/>
              </w:rPr>
              <w:t>保持環境整潔</w:t>
            </w:r>
          </w:p>
        </w:tc>
      </w:tr>
      <w:tr w:rsidR="00A926CE" w14:paraId="0CC40087" w14:textId="77777777" w:rsidTr="00764A55"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6FB034F8" w14:textId="44FBF551" w:rsidR="00A926CE" w:rsidRPr="00A926CE" w:rsidRDefault="00A926CE" w:rsidP="00243A90">
            <w:pPr>
              <w:spacing w:line="360" w:lineRule="auto"/>
              <w:jc w:val="center"/>
              <w:rPr>
                <w:rFonts w:ascii="KaiTi" w:eastAsia="KaiTi" w:hAnsi="KaiTi" w:cs="Times New Roman"/>
                <w:szCs w:val="24"/>
              </w:rPr>
            </w:pPr>
            <w:r w:rsidRPr="00A926CE">
              <w:rPr>
                <w:rFonts w:ascii="KaiTi" w:eastAsia="KaiTi" w:hAnsi="KaiTi" w:cs="Times New Roman" w:hint="eastAsia"/>
                <w:szCs w:val="24"/>
              </w:rPr>
              <w:t>清潔</w:t>
            </w:r>
          </w:p>
        </w:tc>
        <w:tc>
          <w:tcPr>
            <w:tcW w:w="4252" w:type="dxa"/>
          </w:tcPr>
          <w:p w14:paraId="55ED139D" w14:textId="7C1D1B56" w:rsidR="00A926CE" w:rsidRPr="00A926CE" w:rsidRDefault="00A926CE" w:rsidP="00243A90">
            <w:pPr>
              <w:spacing w:line="360" w:lineRule="auto"/>
              <w:rPr>
                <w:rFonts w:ascii="KaiTi" w:eastAsia="KaiTi" w:hAnsi="KaiTi" w:cs="Times New Roman"/>
                <w:szCs w:val="24"/>
              </w:rPr>
            </w:pPr>
            <w:r w:rsidRPr="00A926CE">
              <w:rPr>
                <w:rFonts w:ascii="KaiTi" w:eastAsia="KaiTi" w:hAnsi="KaiTi" w:cs="Times New Roman" w:hint="eastAsia"/>
                <w:szCs w:val="24"/>
              </w:rPr>
              <w:t>建立標準化規範</w:t>
            </w:r>
          </w:p>
        </w:tc>
        <w:tc>
          <w:tcPr>
            <w:tcW w:w="3396" w:type="dxa"/>
          </w:tcPr>
          <w:p w14:paraId="03166241" w14:textId="2F9E2848" w:rsidR="00A926CE" w:rsidRPr="00A926CE" w:rsidRDefault="00A926CE" w:rsidP="00243A90">
            <w:pPr>
              <w:spacing w:line="360" w:lineRule="auto"/>
              <w:rPr>
                <w:rFonts w:ascii="KaiTi" w:eastAsia="KaiTi" w:hAnsi="KaiTi" w:cs="Times New Roman"/>
                <w:szCs w:val="24"/>
              </w:rPr>
            </w:pPr>
            <w:r w:rsidRPr="00A926CE">
              <w:rPr>
                <w:rFonts w:ascii="KaiTi" w:eastAsia="KaiTi" w:hAnsi="KaiTi" w:cs="Times New Roman" w:hint="eastAsia"/>
                <w:szCs w:val="24"/>
              </w:rPr>
              <w:t>確保環境維持一致性</w:t>
            </w:r>
          </w:p>
        </w:tc>
      </w:tr>
      <w:tr w:rsidR="00A926CE" w14:paraId="0D4819B2" w14:textId="77777777" w:rsidTr="00764A55"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5654F543" w14:textId="3B576B0E" w:rsidR="00A926CE" w:rsidRPr="00A926CE" w:rsidRDefault="00A926CE" w:rsidP="00243A90">
            <w:pPr>
              <w:spacing w:line="360" w:lineRule="auto"/>
              <w:jc w:val="center"/>
              <w:rPr>
                <w:rFonts w:ascii="KaiTi" w:eastAsia="KaiTi" w:hAnsi="KaiTi" w:cs="Times New Roman"/>
                <w:szCs w:val="24"/>
              </w:rPr>
            </w:pPr>
            <w:r w:rsidRPr="00A926CE">
              <w:rPr>
                <w:rFonts w:ascii="KaiTi" w:eastAsia="KaiTi" w:hAnsi="KaiTi" w:cs="Times New Roman" w:hint="eastAsia"/>
                <w:szCs w:val="24"/>
              </w:rPr>
              <w:t>素養</w:t>
            </w:r>
          </w:p>
        </w:tc>
        <w:tc>
          <w:tcPr>
            <w:tcW w:w="4252" w:type="dxa"/>
          </w:tcPr>
          <w:p w14:paraId="14520158" w14:textId="6AA417B9" w:rsidR="00A926CE" w:rsidRPr="00A926CE" w:rsidRDefault="00A926CE" w:rsidP="00243A90">
            <w:pPr>
              <w:spacing w:line="360" w:lineRule="auto"/>
              <w:rPr>
                <w:rFonts w:ascii="KaiTi" w:eastAsia="KaiTi" w:hAnsi="KaiTi" w:cs="Times New Roman"/>
                <w:szCs w:val="24"/>
              </w:rPr>
            </w:pPr>
            <w:r w:rsidRPr="00A926CE">
              <w:rPr>
                <w:rFonts w:ascii="KaiTi" w:eastAsia="KaiTi" w:hAnsi="KaiTi" w:cs="Times New Roman" w:hint="eastAsia"/>
                <w:szCs w:val="24"/>
              </w:rPr>
              <w:t>列入教育訓練之課程，教育人員遵守規範並持續檢視</w:t>
            </w:r>
          </w:p>
        </w:tc>
        <w:tc>
          <w:tcPr>
            <w:tcW w:w="3396" w:type="dxa"/>
          </w:tcPr>
          <w:p w14:paraId="290A5ABF" w14:textId="612FFC10" w:rsidR="00A926CE" w:rsidRPr="00A926CE" w:rsidRDefault="00A926CE" w:rsidP="00243A90">
            <w:pPr>
              <w:spacing w:line="360" w:lineRule="auto"/>
              <w:rPr>
                <w:rFonts w:ascii="KaiTi" w:eastAsia="KaiTi" w:hAnsi="KaiTi" w:cs="Times New Roman"/>
                <w:szCs w:val="24"/>
              </w:rPr>
            </w:pPr>
            <w:r w:rsidRPr="00A926CE">
              <w:rPr>
                <w:rFonts w:ascii="KaiTi" w:eastAsia="KaiTi" w:hAnsi="KaiTi" w:cs="Times New Roman" w:hint="eastAsia"/>
                <w:szCs w:val="24"/>
              </w:rPr>
              <w:t>避免回到雜亂狀態，提升自主管理能力</w:t>
            </w:r>
          </w:p>
        </w:tc>
      </w:tr>
    </w:tbl>
    <w:p w14:paraId="47655CC6" w14:textId="73B0D3A0" w:rsidR="00A926CE" w:rsidRDefault="00A66B50" w:rsidP="0096422D">
      <w:pPr>
        <w:spacing w:beforeLines="50" w:before="180"/>
        <w:jc w:val="both"/>
        <w:outlineLvl w:val="1"/>
        <w:rPr>
          <w:rFonts w:ascii="標楷體" w:eastAsia="標楷體" w:hAnsi="標楷體"/>
          <w:b/>
          <w:bCs/>
          <w:sz w:val="28"/>
          <w:szCs w:val="28"/>
        </w:rPr>
      </w:pPr>
      <w:bookmarkStart w:id="73" w:name="_Toc210666784"/>
      <w:r w:rsidRPr="00614C68">
        <w:rPr>
          <w:rFonts w:ascii="Times New Roman" w:eastAsia="標楷體" w:hAnsi="Times New Roman" w:cs="Times New Roman"/>
          <w:b/>
          <w:bCs/>
          <w:sz w:val="28"/>
          <w:szCs w:val="28"/>
        </w:rPr>
        <w:t>6.</w:t>
      </w: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3</w:t>
      </w:r>
      <w:r w:rsidR="0096422D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、</w:t>
      </w:r>
      <w:r>
        <w:rPr>
          <w:rFonts w:ascii="標楷體" w:eastAsia="標楷體" w:hAnsi="標楷體" w:hint="eastAsia"/>
          <w:b/>
          <w:bCs/>
          <w:sz w:val="28"/>
          <w:szCs w:val="28"/>
        </w:rPr>
        <w:t>電腦與線材固定配置</w:t>
      </w:r>
      <w:r w:rsidR="005A49A7">
        <w:rPr>
          <w:rFonts w:ascii="標楷體" w:eastAsia="標楷體" w:hAnsi="標楷體" w:hint="eastAsia"/>
          <w:b/>
          <w:bCs/>
          <w:sz w:val="28"/>
          <w:szCs w:val="28"/>
        </w:rPr>
        <w:t>設計</w:t>
      </w:r>
      <w:bookmarkEnd w:id="73"/>
    </w:p>
    <w:p w14:paraId="5CF278BB" w14:textId="06853CF7" w:rsidR="00A238A8" w:rsidRPr="00A238A8" w:rsidRDefault="00A238A8" w:rsidP="00A238A8">
      <w:pPr>
        <w:spacing w:beforeLines="50" w:before="180"/>
        <w:ind w:firstLine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我利用</w:t>
      </w:r>
      <w:proofErr w:type="spellStart"/>
      <w:r w:rsidRPr="00A238A8">
        <w:rPr>
          <w:rFonts w:ascii="Times New Roman" w:eastAsia="標楷體" w:hAnsi="Times New Roman" w:cs="Times New Roman"/>
          <w:szCs w:val="24"/>
        </w:rPr>
        <w:t>Flex</w:t>
      </w:r>
      <w:r>
        <w:rPr>
          <w:rFonts w:ascii="Times New Roman" w:eastAsia="標楷體" w:hAnsi="Times New Roman" w:cs="Times New Roman" w:hint="eastAsia"/>
          <w:szCs w:val="24"/>
        </w:rPr>
        <w:t>S</w:t>
      </w:r>
      <w:r w:rsidRPr="00A238A8">
        <w:rPr>
          <w:rFonts w:ascii="Times New Roman" w:eastAsia="標楷體" w:hAnsi="Times New Roman" w:cs="Times New Roman"/>
          <w:szCs w:val="24"/>
        </w:rPr>
        <w:t>im</w:t>
      </w:r>
      <w:proofErr w:type="spellEnd"/>
      <w:r>
        <w:rPr>
          <w:rFonts w:ascii="標楷體" w:eastAsia="標楷體" w:hAnsi="標楷體" w:hint="eastAsia"/>
          <w:szCs w:val="24"/>
        </w:rPr>
        <w:t>作為模擬模型建構的分析工具。模擬是一種模仿真實環境的一項技術，使用者可以透過系統進行精確計算與</w:t>
      </w:r>
      <w:r w:rsidRPr="00A238A8">
        <w:rPr>
          <w:rFonts w:ascii="Times New Roman" w:eastAsia="標楷體" w:hAnsi="Times New Roman" w:cs="Times New Roman"/>
          <w:szCs w:val="24"/>
        </w:rPr>
        <w:t>3D</w:t>
      </w:r>
      <w:r>
        <w:rPr>
          <w:rFonts w:ascii="標楷體" w:eastAsia="標楷體" w:hAnsi="標楷體" w:hint="eastAsia"/>
          <w:szCs w:val="24"/>
        </w:rPr>
        <w:t>影像建模，從而建立動態模型，精確還原實際現場的運行情況。</w:t>
      </w:r>
      <w:r w:rsidR="00F2381D">
        <w:rPr>
          <w:rFonts w:ascii="標楷體" w:eastAsia="標楷體" w:hAnsi="標楷體" w:hint="eastAsia"/>
          <w:szCs w:val="24"/>
        </w:rPr>
        <w:t>系統模擬介面如圖</w:t>
      </w:r>
      <w:r w:rsidR="00764A55" w:rsidRPr="00764A55">
        <w:rPr>
          <w:rFonts w:ascii="Times New Roman" w:eastAsia="標楷體" w:hAnsi="Times New Roman" w:cs="Times New Roman"/>
          <w:szCs w:val="24"/>
        </w:rPr>
        <w:t>21</w:t>
      </w:r>
      <w:r w:rsidR="00F2381D">
        <w:rPr>
          <w:rFonts w:ascii="標楷體" w:eastAsia="標楷體" w:hAnsi="標楷體" w:hint="eastAsia"/>
          <w:szCs w:val="24"/>
        </w:rPr>
        <w:t>所示，</w:t>
      </w:r>
      <w:r w:rsidR="00AE001C">
        <w:rPr>
          <w:rFonts w:ascii="標楷體" w:eastAsia="標楷體" w:hAnsi="標楷體" w:hint="eastAsia"/>
          <w:szCs w:val="24"/>
        </w:rPr>
        <w:t>專案</w:t>
      </w:r>
      <w:r w:rsidR="00F2381D">
        <w:rPr>
          <w:rFonts w:ascii="標楷體" w:eastAsia="標楷體" w:hAnsi="標楷體" w:hint="eastAsia"/>
          <w:szCs w:val="24"/>
        </w:rPr>
        <w:t>中所使用的物件對照如表</w:t>
      </w:r>
      <w:r w:rsidR="00764A55" w:rsidRPr="00764A55">
        <w:rPr>
          <w:rFonts w:ascii="Times New Roman" w:eastAsia="標楷體" w:hAnsi="Times New Roman" w:cs="Times New Roman"/>
          <w:szCs w:val="24"/>
        </w:rPr>
        <w:t>10</w:t>
      </w:r>
      <w:r w:rsidR="00F2381D">
        <w:rPr>
          <w:rFonts w:ascii="標楷體" w:eastAsia="標楷體" w:hAnsi="標楷體" w:hint="eastAsia"/>
          <w:szCs w:val="24"/>
        </w:rPr>
        <w:t>所示。</w:t>
      </w:r>
    </w:p>
    <w:p w14:paraId="62AE830B" w14:textId="6B67EF62" w:rsidR="00DE0DC4" w:rsidRDefault="00A238A8" w:rsidP="00F2381D">
      <w:pPr>
        <w:jc w:val="center"/>
        <w:rPr>
          <w:rFonts w:ascii="標楷體" w:eastAsia="標楷體" w:hAnsi="標楷體"/>
          <w:szCs w:val="24"/>
        </w:rPr>
      </w:pPr>
      <w:r w:rsidRPr="00A238A8">
        <w:rPr>
          <w:rFonts w:ascii="標楷體" w:eastAsia="標楷體" w:hAnsi="標楷體"/>
          <w:noProof/>
          <w:szCs w:val="24"/>
        </w:rPr>
        <w:lastRenderedPageBreak/>
        <w:drawing>
          <wp:inline distT="0" distB="0" distL="0" distR="0" wp14:anchorId="0D577459" wp14:editId="283C6EA9">
            <wp:extent cx="3162300" cy="3167877"/>
            <wp:effectExtent l="0" t="0" r="0" b="0"/>
            <wp:docPr id="1602847571" name="圖片 1" descr="一張含有 螢幕擷取畫面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847571" name="圖片 1" descr="一張含有 螢幕擷取畫面 的圖片&#10;&#10;AI 產生的內容可能不正確。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176925" cy="318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B9558" w14:textId="2DF72F43" w:rsidR="00F2381D" w:rsidRDefault="00F2381D" w:rsidP="00F2381D">
      <w:pPr>
        <w:jc w:val="center"/>
        <w:rPr>
          <w:rFonts w:ascii="標楷體" w:eastAsia="標楷體" w:hAnsi="標楷體"/>
          <w:sz w:val="20"/>
          <w:szCs w:val="20"/>
        </w:rPr>
      </w:pPr>
      <w:bookmarkStart w:id="74" w:name="_Toc210382424"/>
      <w:r>
        <w:rPr>
          <w:rFonts w:ascii="標楷體" w:eastAsia="標楷體" w:hAnsi="標楷體" w:hint="eastAsia"/>
          <w:sz w:val="20"/>
          <w:szCs w:val="20"/>
        </w:rPr>
        <w:t>圖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begin"/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SEQ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>圖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\* ARABIC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separate"/>
      </w:r>
      <w:r w:rsidR="00EC647F">
        <w:rPr>
          <w:rFonts w:ascii="Times New Roman" w:eastAsia="標楷體" w:hAnsi="Times New Roman" w:cs="Times New Roman"/>
          <w:noProof/>
          <w:sz w:val="20"/>
          <w:szCs w:val="18"/>
        </w:rPr>
        <w:t>21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end"/>
      </w:r>
      <w:r>
        <w:rPr>
          <w:rFonts w:ascii="標楷體" w:eastAsia="標楷體" w:hAnsi="標楷體" w:hint="eastAsia"/>
          <w:sz w:val="20"/>
          <w:szCs w:val="20"/>
        </w:rPr>
        <w:t>、無塵室環境介面圖</w:t>
      </w:r>
      <w:bookmarkEnd w:id="74"/>
    </w:p>
    <w:p w14:paraId="5CA1DAD5" w14:textId="2227FC7D" w:rsidR="00F2381D" w:rsidRDefault="00F2381D" w:rsidP="00F2381D">
      <w:pPr>
        <w:spacing w:beforeLines="50" w:before="180"/>
        <w:jc w:val="center"/>
        <w:rPr>
          <w:rFonts w:ascii="標楷體" w:eastAsia="標楷體" w:hAnsi="標楷體"/>
          <w:sz w:val="20"/>
          <w:szCs w:val="20"/>
        </w:rPr>
      </w:pPr>
      <w:bookmarkStart w:id="75" w:name="_Toc209655801"/>
      <w:r>
        <w:rPr>
          <w:rFonts w:ascii="標楷體" w:eastAsia="標楷體" w:hAnsi="標楷體" w:hint="eastAsia"/>
          <w:sz w:val="20"/>
          <w:szCs w:val="20"/>
        </w:rPr>
        <w:t>表</w:t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fldChar w:fldCharType="begin"/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instrText xml:space="preserve"> </w:instrText>
      </w:r>
      <w:r w:rsidR="00B75D15" w:rsidRPr="00B75D15">
        <w:rPr>
          <w:rFonts w:ascii="Times New Roman" w:eastAsia="標楷體" w:hAnsi="Times New Roman" w:cs="Times New Roman" w:hint="eastAsia"/>
          <w:sz w:val="20"/>
          <w:szCs w:val="18"/>
        </w:rPr>
        <w:instrText xml:space="preserve">SEQ </w:instrText>
      </w:r>
      <w:r w:rsidR="00B75D15" w:rsidRPr="00B75D15">
        <w:rPr>
          <w:rFonts w:ascii="Times New Roman" w:eastAsia="標楷體" w:hAnsi="Times New Roman" w:cs="Times New Roman" w:hint="eastAsia"/>
          <w:sz w:val="20"/>
          <w:szCs w:val="18"/>
        </w:rPr>
        <w:instrText>表</w:instrText>
      </w:r>
      <w:r w:rsidR="00B75D15" w:rsidRPr="00B75D15">
        <w:rPr>
          <w:rFonts w:ascii="Times New Roman" w:eastAsia="標楷體" w:hAnsi="Times New Roman" w:cs="Times New Roman" w:hint="eastAsia"/>
          <w:sz w:val="20"/>
          <w:szCs w:val="18"/>
        </w:rPr>
        <w:instrText xml:space="preserve"> \* ARABIC</w:instrText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instrText xml:space="preserve"> </w:instrText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fldChar w:fldCharType="separate"/>
      </w:r>
      <w:r w:rsidR="00EC647F">
        <w:rPr>
          <w:rFonts w:ascii="Times New Roman" w:eastAsia="標楷體" w:hAnsi="Times New Roman" w:cs="Times New Roman"/>
          <w:noProof/>
          <w:sz w:val="20"/>
          <w:szCs w:val="18"/>
        </w:rPr>
        <w:t>10</w:t>
      </w:r>
      <w:r w:rsidR="00B75D15" w:rsidRPr="00B75D15">
        <w:rPr>
          <w:rFonts w:ascii="Times New Roman" w:eastAsia="標楷體" w:hAnsi="Times New Roman" w:cs="Times New Roman"/>
          <w:sz w:val="20"/>
          <w:szCs w:val="18"/>
        </w:rPr>
        <w:fldChar w:fldCharType="end"/>
      </w:r>
      <w:r>
        <w:rPr>
          <w:rFonts w:ascii="標楷體" w:eastAsia="標楷體" w:hAnsi="標楷體" w:hint="eastAsia"/>
          <w:sz w:val="20"/>
          <w:szCs w:val="20"/>
        </w:rPr>
        <w:t>、物件對照表</w:t>
      </w:r>
      <w:bookmarkEnd w:id="75"/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F2381D" w14:paraId="7E4EE1D1" w14:textId="77777777" w:rsidTr="00F2381D">
        <w:tc>
          <w:tcPr>
            <w:tcW w:w="4530" w:type="dxa"/>
            <w:vAlign w:val="center"/>
          </w:tcPr>
          <w:p w14:paraId="59A63464" w14:textId="43050928" w:rsidR="00F2381D" w:rsidRPr="00F2381D" w:rsidRDefault="00F2381D" w:rsidP="00F2381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現場設備</w:t>
            </w:r>
          </w:p>
        </w:tc>
        <w:tc>
          <w:tcPr>
            <w:tcW w:w="4531" w:type="dxa"/>
          </w:tcPr>
          <w:p w14:paraId="5834D7FD" w14:textId="2C06536D" w:rsidR="00F2381D" w:rsidRPr="00F2381D" w:rsidRDefault="00F2381D" w:rsidP="00F2381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圖示</w:t>
            </w:r>
          </w:p>
        </w:tc>
      </w:tr>
      <w:tr w:rsidR="00F2381D" w14:paraId="0B394D8A" w14:textId="77777777" w:rsidTr="00F2381D">
        <w:tc>
          <w:tcPr>
            <w:tcW w:w="4530" w:type="dxa"/>
            <w:vAlign w:val="center"/>
          </w:tcPr>
          <w:p w14:paraId="333A181F" w14:textId="574DF885" w:rsidR="00F2381D" w:rsidRPr="00F2381D" w:rsidRDefault="00F2381D" w:rsidP="00F2381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暫存區</w:t>
            </w:r>
          </w:p>
        </w:tc>
        <w:tc>
          <w:tcPr>
            <w:tcW w:w="4531" w:type="dxa"/>
          </w:tcPr>
          <w:p w14:paraId="56BC2737" w14:textId="5CDC3CEC" w:rsidR="00F2381D" w:rsidRPr="00F2381D" w:rsidRDefault="00F2381D" w:rsidP="00F238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2381D">
              <w:rPr>
                <w:rFonts w:ascii="標楷體" w:eastAsia="標楷體" w:hAnsi="標楷體"/>
                <w:noProof/>
                <w:szCs w:val="24"/>
              </w:rPr>
              <w:drawing>
                <wp:inline distT="0" distB="0" distL="0" distR="0" wp14:anchorId="081A1F4D" wp14:editId="6ABF06D1">
                  <wp:extent cx="1039050" cy="1079500"/>
                  <wp:effectExtent l="0" t="0" r="8890" b="6350"/>
                  <wp:docPr id="30297315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973159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950" cy="1096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381D" w14:paraId="0D3666B3" w14:textId="77777777" w:rsidTr="00F2381D">
        <w:tc>
          <w:tcPr>
            <w:tcW w:w="4530" w:type="dxa"/>
            <w:vAlign w:val="center"/>
          </w:tcPr>
          <w:p w14:paraId="30605178" w14:textId="08E0BFE8" w:rsidR="00F2381D" w:rsidRPr="00F2381D" w:rsidRDefault="00F2381D" w:rsidP="00F2381D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密氣機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台</w:t>
            </w:r>
          </w:p>
        </w:tc>
        <w:tc>
          <w:tcPr>
            <w:tcW w:w="4531" w:type="dxa"/>
          </w:tcPr>
          <w:p w14:paraId="7A22341E" w14:textId="6AFF2E3D" w:rsidR="00F2381D" w:rsidRPr="00F2381D" w:rsidRDefault="00F2381D" w:rsidP="00F238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2381D">
              <w:rPr>
                <w:rFonts w:ascii="標楷體" w:eastAsia="標楷體" w:hAnsi="標楷體"/>
                <w:noProof/>
                <w:szCs w:val="24"/>
              </w:rPr>
              <w:drawing>
                <wp:inline distT="0" distB="0" distL="0" distR="0" wp14:anchorId="5A9DB845" wp14:editId="2521F718">
                  <wp:extent cx="1107975" cy="939800"/>
                  <wp:effectExtent l="0" t="0" r="0" b="0"/>
                  <wp:docPr id="207862704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8627045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713" cy="950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381D" w14:paraId="08ACEEE3" w14:textId="77777777" w:rsidTr="00F2381D">
        <w:tc>
          <w:tcPr>
            <w:tcW w:w="4530" w:type="dxa"/>
            <w:vAlign w:val="center"/>
          </w:tcPr>
          <w:p w14:paraId="7B0EA7FB" w14:textId="1E14D7CD" w:rsidR="00F2381D" w:rsidRPr="00F2381D" w:rsidRDefault="00F2381D" w:rsidP="00F2381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測試機台</w:t>
            </w:r>
          </w:p>
        </w:tc>
        <w:tc>
          <w:tcPr>
            <w:tcW w:w="4531" w:type="dxa"/>
          </w:tcPr>
          <w:p w14:paraId="7C4F48E8" w14:textId="7964503E" w:rsidR="00F2381D" w:rsidRPr="00F2381D" w:rsidRDefault="00F2381D" w:rsidP="00F238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2381D">
              <w:rPr>
                <w:rFonts w:ascii="標楷體" w:eastAsia="標楷體" w:hAnsi="標楷體"/>
                <w:noProof/>
                <w:szCs w:val="24"/>
              </w:rPr>
              <w:drawing>
                <wp:inline distT="0" distB="0" distL="0" distR="0" wp14:anchorId="18676239" wp14:editId="1963B241">
                  <wp:extent cx="1072519" cy="952500"/>
                  <wp:effectExtent l="0" t="0" r="0" b="0"/>
                  <wp:docPr id="74570579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5705794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320" cy="959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381D" w14:paraId="2C532A8D" w14:textId="77777777" w:rsidTr="00F2381D">
        <w:tc>
          <w:tcPr>
            <w:tcW w:w="4530" w:type="dxa"/>
            <w:vAlign w:val="center"/>
          </w:tcPr>
          <w:p w14:paraId="6D551EA7" w14:textId="45AE89D2" w:rsidR="00F2381D" w:rsidRPr="00F2381D" w:rsidRDefault="00F2381D" w:rsidP="00F2381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作業員</w:t>
            </w:r>
          </w:p>
        </w:tc>
        <w:tc>
          <w:tcPr>
            <w:tcW w:w="4531" w:type="dxa"/>
          </w:tcPr>
          <w:p w14:paraId="7585E29A" w14:textId="65F3F51A" w:rsidR="00F2381D" w:rsidRPr="00F2381D" w:rsidRDefault="00EC0368" w:rsidP="00F2381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C0368">
              <w:rPr>
                <w:rFonts w:ascii="標楷體" w:eastAsia="標楷體" w:hAnsi="標楷體"/>
                <w:noProof/>
                <w:szCs w:val="24"/>
              </w:rPr>
              <w:drawing>
                <wp:inline distT="0" distB="0" distL="0" distR="0" wp14:anchorId="5B0EE60C" wp14:editId="24C6C354">
                  <wp:extent cx="552450" cy="1291051"/>
                  <wp:effectExtent l="0" t="0" r="0" b="4445"/>
                  <wp:docPr id="43696671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966719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816" cy="1317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A21999" w14:textId="52793958" w:rsidR="0011645A" w:rsidRPr="0011645A" w:rsidRDefault="0011645A" w:rsidP="0011645A">
      <w:pPr>
        <w:widowControl/>
        <w:spacing w:afterLines="50" w:after="180"/>
        <w:jc w:val="both"/>
        <w:rPr>
          <w:rFonts w:ascii="標楷體" w:eastAsia="標楷體" w:hAnsi="標楷體"/>
          <w:szCs w:val="24"/>
        </w:rPr>
      </w:pPr>
      <w:r w:rsidRPr="0011645A">
        <w:rPr>
          <w:rFonts w:ascii="標楷體" w:eastAsia="標楷體" w:hAnsi="標楷體"/>
          <w:szCs w:val="24"/>
        </w:rPr>
        <w:lastRenderedPageBreak/>
        <w:t>本專案以</w:t>
      </w:r>
      <w:proofErr w:type="spellStart"/>
      <w:r w:rsidRPr="0011645A">
        <w:rPr>
          <w:rFonts w:ascii="Times New Roman" w:eastAsia="標楷體" w:hAnsi="Times New Roman" w:cs="Times New Roman"/>
          <w:szCs w:val="24"/>
        </w:rPr>
        <w:t>FlexSim</w:t>
      </w:r>
      <w:proofErr w:type="spellEnd"/>
      <w:r w:rsidRPr="0011645A">
        <w:rPr>
          <w:rFonts w:ascii="標楷體" w:eastAsia="標楷體" w:hAnsi="標楷體"/>
          <w:szCs w:val="24"/>
        </w:rPr>
        <w:t>建立兩種情境進行比較：</w:t>
      </w:r>
    </w:p>
    <w:p w14:paraId="74BCF8F7" w14:textId="2405D928" w:rsidR="0011645A" w:rsidRPr="0011645A" w:rsidRDefault="0011645A" w:rsidP="0011645A">
      <w:pPr>
        <w:widowControl/>
        <w:numPr>
          <w:ilvl w:val="0"/>
          <w:numId w:val="6"/>
        </w:numPr>
        <w:spacing w:line="278" w:lineRule="auto"/>
        <w:jc w:val="both"/>
        <w:rPr>
          <w:rFonts w:ascii="標楷體" w:eastAsia="標楷體" w:hAnsi="標楷體"/>
          <w:szCs w:val="24"/>
        </w:rPr>
      </w:pPr>
      <w:r w:rsidRPr="0011645A">
        <w:rPr>
          <w:rFonts w:ascii="標楷體" w:eastAsia="標楷體" w:hAnsi="標楷體"/>
          <w:szCs w:val="24"/>
        </w:rPr>
        <w:t>方案</w:t>
      </w:r>
      <w:proofErr w:type="gramStart"/>
      <w:r w:rsidRPr="0011645A">
        <w:rPr>
          <w:rFonts w:ascii="標楷體" w:eastAsia="標楷體" w:hAnsi="標楷體"/>
          <w:szCs w:val="24"/>
        </w:rPr>
        <w:t>一</w:t>
      </w:r>
      <w:proofErr w:type="gramEnd"/>
      <w:r w:rsidRPr="0011645A">
        <w:rPr>
          <w:rFonts w:ascii="標楷體" w:eastAsia="標楷體" w:hAnsi="標楷體"/>
          <w:szCs w:val="24"/>
        </w:rPr>
        <w:t>（改善前）：電腦、線材與</w:t>
      </w:r>
      <w:proofErr w:type="gramStart"/>
      <w:r w:rsidRPr="0011645A">
        <w:rPr>
          <w:rFonts w:ascii="標楷體" w:eastAsia="標楷體" w:hAnsi="標楷體"/>
          <w:szCs w:val="24"/>
        </w:rPr>
        <w:t>治具均</w:t>
      </w:r>
      <w:proofErr w:type="gramEnd"/>
      <w:r w:rsidRPr="0011645A">
        <w:rPr>
          <w:rFonts w:ascii="標楷體" w:eastAsia="標楷體" w:hAnsi="標楷體"/>
          <w:szCs w:val="24"/>
        </w:rPr>
        <w:t>放置於後方</w:t>
      </w:r>
      <w:proofErr w:type="gramStart"/>
      <w:r w:rsidRPr="0011645A">
        <w:rPr>
          <w:rFonts w:ascii="標楷體" w:eastAsia="標楷體" w:hAnsi="標楷體"/>
          <w:szCs w:val="24"/>
        </w:rPr>
        <w:t>治具櫃，</w:t>
      </w:r>
      <w:proofErr w:type="gramEnd"/>
      <w:r w:rsidRPr="0011645A">
        <w:rPr>
          <w:rFonts w:ascii="標楷體" w:eastAsia="標楷體" w:hAnsi="標楷體"/>
          <w:szCs w:val="24"/>
        </w:rPr>
        <w:t>作業員須先尋找並完成架設，預計耗時約</w:t>
      </w:r>
      <w:r w:rsidRPr="0011645A">
        <w:rPr>
          <w:rFonts w:ascii="Times New Roman" w:eastAsia="標楷體" w:hAnsi="Times New Roman" w:cs="Times New Roman"/>
          <w:szCs w:val="24"/>
        </w:rPr>
        <w:t>30</w:t>
      </w:r>
      <w:r w:rsidRPr="0011645A">
        <w:rPr>
          <w:rFonts w:ascii="標楷體" w:eastAsia="標楷體" w:hAnsi="標楷體"/>
          <w:szCs w:val="24"/>
        </w:rPr>
        <w:t>分鐘。</w:t>
      </w:r>
    </w:p>
    <w:p w14:paraId="10A81BA3" w14:textId="193666BE" w:rsidR="0011645A" w:rsidRPr="0011645A" w:rsidRDefault="0011645A" w:rsidP="0011645A">
      <w:pPr>
        <w:widowControl/>
        <w:numPr>
          <w:ilvl w:val="0"/>
          <w:numId w:val="6"/>
        </w:numPr>
        <w:spacing w:afterLines="50" w:after="180"/>
        <w:ind w:left="714" w:hanging="357"/>
        <w:jc w:val="both"/>
        <w:rPr>
          <w:rFonts w:ascii="標楷體" w:eastAsia="標楷體" w:hAnsi="標楷體"/>
          <w:szCs w:val="24"/>
        </w:rPr>
      </w:pPr>
      <w:r w:rsidRPr="0011645A">
        <w:rPr>
          <w:rFonts w:ascii="標楷體" w:eastAsia="標楷體" w:hAnsi="標楷體"/>
          <w:szCs w:val="24"/>
        </w:rPr>
        <w:t>方案二（改善後）：電腦與</w:t>
      </w:r>
      <w:proofErr w:type="gramStart"/>
      <w:r w:rsidRPr="0011645A">
        <w:rPr>
          <w:rFonts w:ascii="標楷體" w:eastAsia="標楷體" w:hAnsi="標楷體"/>
          <w:szCs w:val="24"/>
        </w:rPr>
        <w:t>線材已固定於工位</w:t>
      </w:r>
      <w:proofErr w:type="gramEnd"/>
      <w:r w:rsidRPr="0011645A">
        <w:rPr>
          <w:rFonts w:ascii="標楷體" w:eastAsia="標楷體" w:hAnsi="標楷體"/>
          <w:szCs w:val="24"/>
        </w:rPr>
        <w:t>，作業員僅需自後方取</w:t>
      </w:r>
      <w:proofErr w:type="gramStart"/>
      <w:r w:rsidRPr="0011645A">
        <w:rPr>
          <w:rFonts w:ascii="標楷體" w:eastAsia="標楷體" w:hAnsi="標楷體"/>
          <w:szCs w:val="24"/>
        </w:rPr>
        <w:t>用治具</w:t>
      </w:r>
      <w:proofErr w:type="gramEnd"/>
      <w:r w:rsidRPr="0011645A">
        <w:rPr>
          <w:rFonts w:ascii="標楷體" w:eastAsia="標楷體" w:hAnsi="標楷體"/>
          <w:szCs w:val="24"/>
        </w:rPr>
        <w:t>即可；同時假設</w:t>
      </w:r>
      <w:proofErr w:type="gramStart"/>
      <w:r w:rsidRPr="0011645A">
        <w:rPr>
          <w:rFonts w:ascii="標楷體" w:eastAsia="標楷體" w:hAnsi="標楷體"/>
          <w:szCs w:val="24"/>
        </w:rPr>
        <w:t>治具櫃</w:t>
      </w:r>
      <w:proofErr w:type="gramEnd"/>
      <w:r w:rsidRPr="0011645A">
        <w:rPr>
          <w:rFonts w:ascii="標楷體" w:eastAsia="標楷體" w:hAnsi="標楷體"/>
          <w:szCs w:val="24"/>
        </w:rPr>
        <w:t>之擺放優化已完成並落實，架設時間可縮短至</w:t>
      </w:r>
      <w:r w:rsidRPr="0011645A">
        <w:rPr>
          <w:rFonts w:ascii="Times New Roman" w:eastAsia="標楷體" w:hAnsi="Times New Roman" w:cs="Times New Roman"/>
          <w:szCs w:val="24"/>
        </w:rPr>
        <w:t>5</w:t>
      </w:r>
      <w:r w:rsidRPr="0011645A">
        <w:rPr>
          <w:rFonts w:ascii="標楷體" w:eastAsia="標楷體" w:hAnsi="標楷體"/>
          <w:szCs w:val="24"/>
        </w:rPr>
        <w:t>分鐘。</w:t>
      </w:r>
    </w:p>
    <w:p w14:paraId="1C38F217" w14:textId="77777777" w:rsidR="0011645A" w:rsidRPr="0011645A" w:rsidRDefault="0011645A" w:rsidP="0011645A">
      <w:pPr>
        <w:widowControl/>
        <w:spacing w:line="278" w:lineRule="auto"/>
        <w:ind w:firstLine="480"/>
        <w:jc w:val="both"/>
        <w:rPr>
          <w:rFonts w:ascii="標楷體" w:eastAsia="標楷體" w:hAnsi="標楷體"/>
          <w:szCs w:val="24"/>
        </w:rPr>
      </w:pPr>
      <w:r w:rsidRPr="0011645A">
        <w:rPr>
          <w:rFonts w:ascii="標楷體" w:eastAsia="標楷體" w:hAnsi="標楷體"/>
          <w:szCs w:val="24"/>
        </w:rPr>
        <w:t>在模型設定上，</w:t>
      </w:r>
      <w:proofErr w:type="gramStart"/>
      <w:r w:rsidRPr="0011645A">
        <w:rPr>
          <w:rFonts w:ascii="標楷體" w:eastAsia="標楷體" w:hAnsi="標楷體"/>
          <w:szCs w:val="24"/>
        </w:rPr>
        <w:t>密氣站皆</w:t>
      </w:r>
      <w:proofErr w:type="gramEnd"/>
      <w:r w:rsidRPr="0011645A">
        <w:rPr>
          <w:rFonts w:ascii="標楷體" w:eastAsia="標楷體" w:hAnsi="標楷體"/>
          <w:szCs w:val="24"/>
        </w:rPr>
        <w:t>為</w:t>
      </w:r>
      <w:proofErr w:type="gramStart"/>
      <w:r w:rsidRPr="0011645A">
        <w:rPr>
          <w:rFonts w:ascii="標楷體" w:eastAsia="標楷體" w:hAnsi="標楷體"/>
          <w:szCs w:val="24"/>
        </w:rPr>
        <w:t>固定站別</w:t>
      </w:r>
      <w:proofErr w:type="gramEnd"/>
      <w:r w:rsidRPr="0011645A">
        <w:rPr>
          <w:rFonts w:ascii="標楷體" w:eastAsia="標楷體" w:hAnsi="標楷體"/>
          <w:szCs w:val="24"/>
        </w:rPr>
        <w:t>，位置不會變動，而測試站則</w:t>
      </w:r>
      <w:proofErr w:type="gramStart"/>
      <w:r w:rsidRPr="0011645A">
        <w:rPr>
          <w:rFonts w:ascii="標楷體" w:eastAsia="標楷體" w:hAnsi="標楷體"/>
          <w:szCs w:val="24"/>
        </w:rPr>
        <w:t>為密氣站</w:t>
      </w:r>
      <w:proofErr w:type="gramEnd"/>
      <w:r w:rsidRPr="0011645A">
        <w:rPr>
          <w:rFonts w:ascii="標楷體" w:eastAsia="標楷體" w:hAnsi="標楷體"/>
          <w:szCs w:val="24"/>
        </w:rPr>
        <w:t>的下一站，且實務上多數配置也會將測試站安排</w:t>
      </w:r>
      <w:proofErr w:type="gramStart"/>
      <w:r w:rsidRPr="0011645A">
        <w:rPr>
          <w:rFonts w:ascii="標楷體" w:eastAsia="標楷體" w:hAnsi="標楷體"/>
          <w:szCs w:val="24"/>
        </w:rPr>
        <w:t>於密氣站</w:t>
      </w:r>
      <w:proofErr w:type="gramEnd"/>
      <w:r w:rsidRPr="0011645A">
        <w:rPr>
          <w:rFonts w:ascii="標楷體" w:eastAsia="標楷體" w:hAnsi="標楷體"/>
          <w:szCs w:val="24"/>
        </w:rPr>
        <w:t>旁，以降低搬運與等待所造成的時間浪費。因此，雖然實際產線包含多個作業站，本專案模擬僅聚焦於瓶頸站</w:t>
      </w:r>
      <w:proofErr w:type="gramStart"/>
      <w:r w:rsidRPr="0011645A">
        <w:rPr>
          <w:rFonts w:ascii="標楷體" w:eastAsia="標楷體" w:hAnsi="標楷體"/>
          <w:szCs w:val="24"/>
        </w:rPr>
        <w:t>—</w:t>
      </w:r>
      <w:proofErr w:type="gramEnd"/>
      <w:r w:rsidRPr="0011645A">
        <w:rPr>
          <w:rFonts w:ascii="標楷體" w:eastAsia="標楷體" w:hAnsi="標楷體"/>
          <w:szCs w:val="24"/>
        </w:rPr>
        <w:t>測試站及其前一</w:t>
      </w:r>
      <w:proofErr w:type="gramStart"/>
      <w:r w:rsidRPr="0011645A">
        <w:rPr>
          <w:rFonts w:ascii="標楷體" w:eastAsia="標楷體" w:hAnsi="標楷體"/>
          <w:szCs w:val="24"/>
        </w:rPr>
        <w:t>站密氣</w:t>
      </w:r>
      <w:proofErr w:type="gramEnd"/>
      <w:r w:rsidRPr="0011645A">
        <w:rPr>
          <w:rFonts w:ascii="標楷體" w:eastAsia="標楷體" w:hAnsi="標楷體"/>
          <w:szCs w:val="24"/>
        </w:rPr>
        <w:t>站，藉此</w:t>
      </w:r>
      <w:proofErr w:type="gramStart"/>
      <w:r w:rsidRPr="0011645A">
        <w:rPr>
          <w:rFonts w:ascii="標楷體" w:eastAsia="標楷體" w:hAnsi="標楷體"/>
          <w:szCs w:val="24"/>
        </w:rPr>
        <w:t>凸</w:t>
      </w:r>
      <w:proofErr w:type="gramEnd"/>
      <w:r w:rsidRPr="0011645A">
        <w:rPr>
          <w:rFonts w:ascii="標楷體" w:eastAsia="標楷體" w:hAnsi="標楷體"/>
          <w:szCs w:val="24"/>
        </w:rPr>
        <w:t>顯改善方案對產出效率與機台</w:t>
      </w:r>
      <w:proofErr w:type="gramStart"/>
      <w:r w:rsidRPr="0011645A">
        <w:rPr>
          <w:rFonts w:ascii="標楷體" w:eastAsia="標楷體" w:hAnsi="標楷體"/>
          <w:szCs w:val="24"/>
        </w:rPr>
        <w:t>稼</w:t>
      </w:r>
      <w:proofErr w:type="gramEnd"/>
      <w:r w:rsidRPr="0011645A">
        <w:rPr>
          <w:rFonts w:ascii="標楷體" w:eastAsia="標楷體" w:hAnsi="標楷體"/>
          <w:szCs w:val="24"/>
        </w:rPr>
        <w:t>動率的影響，同時避免不必要的系統複雜度，讓分析結果更具針對性與解釋力。</w:t>
      </w:r>
    </w:p>
    <w:p w14:paraId="4FAC26D5" w14:textId="03456B2A" w:rsidR="0011645A" w:rsidRDefault="0011645A" w:rsidP="00B75D15">
      <w:pPr>
        <w:widowControl/>
        <w:spacing w:beforeLines="50" w:before="180"/>
        <w:ind w:firstLine="482"/>
        <w:jc w:val="both"/>
        <w:rPr>
          <w:rFonts w:ascii="標楷體" w:eastAsia="標楷體" w:hAnsi="標楷體"/>
          <w:szCs w:val="24"/>
        </w:rPr>
      </w:pPr>
      <w:r w:rsidRPr="0011645A">
        <w:rPr>
          <w:rFonts w:ascii="標楷體" w:eastAsia="標楷體" w:hAnsi="標楷體"/>
          <w:szCs w:val="24"/>
        </w:rPr>
        <w:t>模擬時段設定為第一節</w:t>
      </w:r>
      <w:proofErr w:type="gramStart"/>
      <w:r w:rsidRPr="00764A55">
        <w:rPr>
          <w:rFonts w:ascii="Times New Roman" w:eastAsia="標楷體" w:hAnsi="Times New Roman" w:cs="Times New Roman"/>
          <w:szCs w:val="24"/>
        </w:rPr>
        <w:t>（</w:t>
      </w:r>
      <w:proofErr w:type="gramEnd"/>
      <w:r w:rsidRPr="00764A55">
        <w:rPr>
          <w:rFonts w:ascii="Times New Roman" w:eastAsia="標楷體" w:hAnsi="Times New Roman" w:cs="Times New Roman"/>
          <w:szCs w:val="24"/>
        </w:rPr>
        <w:t>上午</w:t>
      </w:r>
      <w:r w:rsidRPr="00764A55">
        <w:rPr>
          <w:rFonts w:ascii="Times New Roman" w:eastAsia="標楷體" w:hAnsi="Times New Roman" w:cs="Times New Roman"/>
          <w:szCs w:val="24"/>
        </w:rPr>
        <w:t>8:00</w:t>
      </w:r>
      <w:proofErr w:type="gramStart"/>
      <w:r w:rsidRPr="00764A55">
        <w:rPr>
          <w:rFonts w:ascii="Times New Roman" w:eastAsia="標楷體" w:hAnsi="Times New Roman" w:cs="Times New Roman"/>
          <w:szCs w:val="24"/>
        </w:rPr>
        <w:t>–</w:t>
      </w:r>
      <w:proofErr w:type="gramEnd"/>
      <w:r w:rsidRPr="00764A55">
        <w:rPr>
          <w:rFonts w:ascii="Times New Roman" w:eastAsia="標楷體" w:hAnsi="Times New Roman" w:cs="Times New Roman"/>
          <w:szCs w:val="24"/>
        </w:rPr>
        <w:t>9:40</w:t>
      </w:r>
      <w:proofErr w:type="gramStart"/>
      <w:r w:rsidRPr="00764A55">
        <w:rPr>
          <w:rFonts w:ascii="Times New Roman" w:eastAsia="標楷體" w:hAnsi="Times New Roman" w:cs="Times New Roman"/>
          <w:szCs w:val="24"/>
        </w:rPr>
        <w:t>）</w:t>
      </w:r>
      <w:proofErr w:type="gramEnd"/>
      <w:r w:rsidRPr="0011645A">
        <w:rPr>
          <w:rFonts w:ascii="標楷體" w:eastAsia="標楷體" w:hAnsi="標楷體"/>
          <w:szCs w:val="24"/>
        </w:rPr>
        <w:t>，在此</w:t>
      </w:r>
      <w:proofErr w:type="gramStart"/>
      <w:r w:rsidRPr="0011645A">
        <w:rPr>
          <w:rFonts w:ascii="標楷體" w:eastAsia="標楷體" w:hAnsi="標楷體"/>
          <w:szCs w:val="24"/>
        </w:rPr>
        <w:t>期間密氣站</w:t>
      </w:r>
      <w:proofErr w:type="gramEnd"/>
      <w:r w:rsidRPr="0011645A">
        <w:rPr>
          <w:rFonts w:ascii="標楷體" w:eastAsia="標楷體" w:hAnsi="標楷體"/>
          <w:szCs w:val="24"/>
        </w:rPr>
        <w:t>的作業員皆可即時開始作業，而測試站則因改善方案的不同而產生差異：方案</w:t>
      </w:r>
      <w:proofErr w:type="gramStart"/>
      <w:r w:rsidRPr="0011645A">
        <w:rPr>
          <w:rFonts w:ascii="標楷體" w:eastAsia="標楷體" w:hAnsi="標楷體"/>
          <w:szCs w:val="24"/>
        </w:rPr>
        <w:t>一</w:t>
      </w:r>
      <w:proofErr w:type="gramEnd"/>
      <w:r w:rsidRPr="0011645A">
        <w:rPr>
          <w:rFonts w:ascii="標楷體" w:eastAsia="標楷體" w:hAnsi="標楷體"/>
          <w:szCs w:val="24"/>
        </w:rPr>
        <w:t>需先進行冗長的工具尋找與架設作業；方案二則因電腦與線材固定化及</w:t>
      </w:r>
      <w:proofErr w:type="gramStart"/>
      <w:r w:rsidRPr="0011645A">
        <w:rPr>
          <w:rFonts w:ascii="標楷體" w:eastAsia="標楷體" w:hAnsi="標楷體"/>
          <w:szCs w:val="24"/>
        </w:rPr>
        <w:t>治具櫃優化</w:t>
      </w:r>
      <w:proofErr w:type="gramEnd"/>
      <w:r w:rsidRPr="0011645A">
        <w:rPr>
          <w:rFonts w:ascii="標楷體" w:eastAsia="標楷體" w:hAnsi="標楷體"/>
          <w:szCs w:val="24"/>
        </w:rPr>
        <w:t>，能在短時間完成準備並投入生產。此比較能清楚展現前置準備時間縮短所帶來的效益，並驗證改善措施能有效提升測試站產能與整體</w:t>
      </w:r>
      <w:proofErr w:type="gramStart"/>
      <w:r w:rsidRPr="0011645A">
        <w:rPr>
          <w:rFonts w:ascii="標楷體" w:eastAsia="標楷體" w:hAnsi="標楷體"/>
          <w:szCs w:val="24"/>
        </w:rPr>
        <w:t>稼</w:t>
      </w:r>
      <w:proofErr w:type="gramEnd"/>
      <w:r w:rsidRPr="0011645A">
        <w:rPr>
          <w:rFonts w:ascii="標楷體" w:eastAsia="標楷體" w:hAnsi="標楷體"/>
          <w:szCs w:val="24"/>
        </w:rPr>
        <w:t>動率。</w:t>
      </w:r>
    </w:p>
    <w:p w14:paraId="2F1BF113" w14:textId="282B32EB" w:rsidR="0011645A" w:rsidRPr="0011645A" w:rsidRDefault="0011645A" w:rsidP="00B75D15">
      <w:pPr>
        <w:widowControl/>
        <w:spacing w:beforeLines="50" w:before="180"/>
        <w:ind w:firstLine="482"/>
        <w:jc w:val="both"/>
        <w:rPr>
          <w:rFonts w:ascii="標楷體" w:eastAsia="標楷體" w:hAnsi="標楷體"/>
          <w:szCs w:val="24"/>
        </w:rPr>
      </w:pPr>
      <w:r w:rsidRPr="0011645A">
        <w:rPr>
          <w:rFonts w:ascii="標楷體" w:eastAsia="標楷體" w:hAnsi="標楷體" w:hint="eastAsia"/>
          <w:szCs w:val="24"/>
        </w:rPr>
        <w:t>綜合上述設定，本</w:t>
      </w:r>
      <w:r>
        <w:rPr>
          <w:rFonts w:ascii="標楷體" w:eastAsia="標楷體" w:hAnsi="標楷體" w:hint="eastAsia"/>
          <w:szCs w:val="24"/>
        </w:rPr>
        <w:t>專案</w:t>
      </w:r>
      <w:r w:rsidRPr="0011645A">
        <w:rPr>
          <w:rFonts w:ascii="標楷體" w:eastAsia="標楷體" w:hAnsi="標楷體" w:hint="eastAsia"/>
          <w:szCs w:val="24"/>
        </w:rPr>
        <w:t>進一步進行模擬，並比較兩方案在產出效率、作業時間及機台</w:t>
      </w:r>
      <w:proofErr w:type="gramStart"/>
      <w:r w:rsidRPr="0011645A">
        <w:rPr>
          <w:rFonts w:ascii="標楷體" w:eastAsia="標楷體" w:hAnsi="標楷體" w:hint="eastAsia"/>
          <w:szCs w:val="24"/>
        </w:rPr>
        <w:t>稼</w:t>
      </w:r>
      <w:proofErr w:type="gramEnd"/>
      <w:r w:rsidRPr="0011645A">
        <w:rPr>
          <w:rFonts w:ascii="標楷體" w:eastAsia="標楷體" w:hAnsi="標楷體" w:hint="eastAsia"/>
          <w:szCs w:val="24"/>
        </w:rPr>
        <w:t>動率上的差異，以驗證改善措施的實際成效。</w:t>
      </w:r>
    </w:p>
    <w:p w14:paraId="3C983A26" w14:textId="368955A9" w:rsidR="00F2381D" w:rsidRDefault="00DE0DC4" w:rsidP="00AE001C">
      <w:pPr>
        <w:widowControl/>
        <w:spacing w:line="278" w:lineRule="auto"/>
        <w:ind w:firstLine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14:paraId="1224545B" w14:textId="437DB94D" w:rsidR="001D36E5" w:rsidRDefault="00DE0DC4" w:rsidP="0096422D">
      <w:pPr>
        <w:jc w:val="center"/>
        <w:outlineLvl w:val="0"/>
        <w:rPr>
          <w:rFonts w:ascii="標楷體" w:eastAsia="標楷體" w:hAnsi="標楷體"/>
          <w:b/>
          <w:bCs/>
          <w:sz w:val="32"/>
          <w:szCs w:val="32"/>
        </w:rPr>
      </w:pPr>
      <w:bookmarkStart w:id="76" w:name="_Toc210666785"/>
      <w:r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第七章、改善成果</w:t>
      </w:r>
      <w:bookmarkEnd w:id="76"/>
    </w:p>
    <w:p w14:paraId="1FAEE702" w14:textId="31AD3988" w:rsidR="00DC2C21" w:rsidRPr="00DC2C21" w:rsidRDefault="00DC2C21" w:rsidP="0096422D">
      <w:pPr>
        <w:jc w:val="both"/>
        <w:outlineLvl w:val="1"/>
        <w:rPr>
          <w:rFonts w:ascii="標楷體" w:eastAsia="標楷體" w:hAnsi="標楷體"/>
          <w:b/>
          <w:bCs/>
          <w:sz w:val="28"/>
          <w:szCs w:val="28"/>
        </w:rPr>
      </w:pPr>
      <w:bookmarkStart w:id="77" w:name="_Toc210666786"/>
      <w:r w:rsidRPr="00DC2C21">
        <w:rPr>
          <w:rFonts w:ascii="Times New Roman" w:eastAsia="標楷體" w:hAnsi="Times New Roman" w:cs="Times New Roman"/>
          <w:b/>
          <w:bCs/>
          <w:sz w:val="28"/>
          <w:szCs w:val="28"/>
        </w:rPr>
        <w:t>7.1</w:t>
      </w:r>
      <w:r w:rsidR="0096422D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、</w:t>
      </w:r>
      <w:proofErr w:type="gramStart"/>
      <w:r>
        <w:rPr>
          <w:rFonts w:ascii="標楷體" w:eastAsia="標楷體" w:hAnsi="標楷體" w:hint="eastAsia"/>
          <w:b/>
          <w:bCs/>
          <w:sz w:val="28"/>
          <w:szCs w:val="28"/>
        </w:rPr>
        <w:t>治具擺放</w:t>
      </w:r>
      <w:proofErr w:type="gramEnd"/>
      <w:r>
        <w:rPr>
          <w:rFonts w:ascii="標楷體" w:eastAsia="標楷體" w:hAnsi="標楷體" w:hint="eastAsia"/>
          <w:b/>
          <w:bCs/>
          <w:sz w:val="28"/>
          <w:szCs w:val="28"/>
        </w:rPr>
        <w:t>位置優化</w:t>
      </w:r>
      <w:bookmarkEnd w:id="77"/>
    </w:p>
    <w:p w14:paraId="039E8EF2" w14:textId="391DA1E6" w:rsidR="00DC2C21" w:rsidRDefault="00DC2C21" w:rsidP="00DC2C21">
      <w:pPr>
        <w:widowControl/>
        <w:spacing w:beforeLines="50" w:before="180"/>
        <w:ind w:firstLine="482"/>
        <w:jc w:val="both"/>
        <w:rPr>
          <w:rFonts w:ascii="標楷體" w:eastAsia="標楷體" w:hAnsi="標楷體"/>
          <w:szCs w:val="24"/>
        </w:rPr>
      </w:pPr>
      <w:r w:rsidRPr="00DC2C21">
        <w:rPr>
          <w:rFonts w:ascii="標楷體" w:eastAsia="標楷體" w:hAnsi="標楷體" w:hint="eastAsia"/>
          <w:szCs w:val="24"/>
        </w:rPr>
        <w:t>首先</w:t>
      </w:r>
      <w:proofErr w:type="gramStart"/>
      <w:r w:rsidRPr="00DC2C21">
        <w:rPr>
          <w:rFonts w:ascii="標楷體" w:eastAsia="標楷體" w:hAnsi="標楷體" w:hint="eastAsia"/>
          <w:szCs w:val="24"/>
        </w:rPr>
        <w:t>針對治具擺放</w:t>
      </w:r>
      <w:proofErr w:type="gramEnd"/>
      <w:r w:rsidRPr="00DC2C21">
        <w:rPr>
          <w:rFonts w:ascii="標楷體" w:eastAsia="標楷體" w:hAnsi="標楷體" w:hint="eastAsia"/>
          <w:szCs w:val="24"/>
        </w:rPr>
        <w:t>位置優化進行改善。透過</w:t>
      </w:r>
      <w:r w:rsidRPr="00DC2C21">
        <w:rPr>
          <w:rFonts w:ascii="Times New Roman" w:eastAsia="標楷體" w:hAnsi="Times New Roman" w:cs="Times New Roman"/>
          <w:szCs w:val="24"/>
        </w:rPr>
        <w:t>5S</w:t>
      </w:r>
      <w:r w:rsidRPr="00DC2C21">
        <w:rPr>
          <w:rFonts w:ascii="標楷體" w:eastAsia="標楷體" w:hAnsi="標楷體" w:hint="eastAsia"/>
          <w:szCs w:val="24"/>
        </w:rPr>
        <w:t>原則對</w:t>
      </w:r>
      <w:proofErr w:type="gramStart"/>
      <w:r w:rsidRPr="00DC2C21">
        <w:rPr>
          <w:rFonts w:ascii="標楷體" w:eastAsia="標楷體" w:hAnsi="標楷體" w:hint="eastAsia"/>
          <w:szCs w:val="24"/>
        </w:rPr>
        <w:t>治具櫃</w:t>
      </w:r>
      <w:proofErr w:type="gramEnd"/>
      <w:r w:rsidRPr="00DC2C21">
        <w:rPr>
          <w:rFonts w:ascii="標楷體" w:eastAsia="標楷體" w:hAnsi="標楷體" w:hint="eastAsia"/>
          <w:szCs w:val="24"/>
        </w:rPr>
        <w:t>進行整理與規劃，將</w:t>
      </w:r>
      <w:proofErr w:type="gramStart"/>
      <w:r w:rsidRPr="00DC2C21">
        <w:rPr>
          <w:rFonts w:ascii="標楷體" w:eastAsia="標楷體" w:hAnsi="標楷體" w:hint="eastAsia"/>
          <w:szCs w:val="24"/>
        </w:rPr>
        <w:t>常用治具依</w:t>
      </w:r>
      <w:proofErr w:type="gramEnd"/>
      <w:r w:rsidRPr="00DC2C21">
        <w:rPr>
          <w:rFonts w:ascii="標楷體" w:eastAsia="標楷體" w:hAnsi="標楷體" w:hint="eastAsia"/>
          <w:szCs w:val="24"/>
        </w:rPr>
        <w:t>使用頻率與</w:t>
      </w:r>
      <w:r w:rsidR="00796E61">
        <w:rPr>
          <w:rFonts w:ascii="標楷體" w:eastAsia="標楷體" w:hAnsi="標楷體" w:hint="eastAsia"/>
          <w:szCs w:val="24"/>
        </w:rPr>
        <w:t>機種</w:t>
      </w:r>
      <w:r w:rsidRPr="00DC2C21">
        <w:rPr>
          <w:rFonts w:ascii="標楷體" w:eastAsia="標楷體" w:hAnsi="標楷體" w:hint="eastAsia"/>
          <w:szCs w:val="24"/>
        </w:rPr>
        <w:t>分類</w:t>
      </w:r>
      <w:r w:rsidR="00796E61">
        <w:rPr>
          <w:rFonts w:ascii="標楷體" w:eastAsia="標楷體" w:hAnsi="標楷體" w:hint="eastAsia"/>
          <w:szCs w:val="24"/>
        </w:rPr>
        <w:t>，使用頻率高的放置在中層區域，使用頻率相對低的放置在低層或高層區域</w:t>
      </w:r>
      <w:r w:rsidRPr="00DC2C21">
        <w:rPr>
          <w:rFonts w:ascii="標楷體" w:eastAsia="標楷體" w:hAnsi="標楷體" w:hint="eastAsia"/>
          <w:szCs w:val="24"/>
        </w:rPr>
        <w:t>，並固定在明確位置</w:t>
      </w:r>
      <w:r w:rsidR="00796E61">
        <w:rPr>
          <w:rFonts w:ascii="標楷體" w:eastAsia="標楷體" w:hAnsi="標楷體" w:hint="eastAsia"/>
          <w:szCs w:val="24"/>
        </w:rPr>
        <w:t>且用標籤標示</w:t>
      </w:r>
      <w:r w:rsidRPr="00DC2C21">
        <w:rPr>
          <w:rFonts w:ascii="標楷體" w:eastAsia="標楷體" w:hAnsi="標楷體" w:hint="eastAsia"/>
          <w:szCs w:val="24"/>
        </w:rPr>
        <w:t>，避免作業員在作業過程中耗費時間尋找。改善後的實際觀察顯示，作業員在取</w:t>
      </w:r>
      <w:proofErr w:type="gramStart"/>
      <w:r w:rsidRPr="00DC2C21">
        <w:rPr>
          <w:rFonts w:ascii="標楷體" w:eastAsia="標楷體" w:hAnsi="標楷體" w:hint="eastAsia"/>
          <w:szCs w:val="24"/>
        </w:rPr>
        <w:t>放治具</w:t>
      </w:r>
      <w:proofErr w:type="gramEnd"/>
      <w:r w:rsidRPr="00DC2C21">
        <w:rPr>
          <w:rFonts w:ascii="標楷體" w:eastAsia="標楷體" w:hAnsi="標楷體" w:hint="eastAsia"/>
          <w:szCs w:val="24"/>
        </w:rPr>
        <w:t>時的動作更為流暢，平均尋找時間由原本</w:t>
      </w:r>
      <w:r>
        <w:rPr>
          <w:rFonts w:ascii="標楷體" w:eastAsia="標楷體" w:hAnsi="標楷體" w:hint="eastAsia"/>
          <w:szCs w:val="24"/>
        </w:rPr>
        <w:t>三十</w:t>
      </w:r>
      <w:r w:rsidRPr="00DC2C21">
        <w:rPr>
          <w:rFonts w:ascii="標楷體" w:eastAsia="標楷體" w:hAnsi="標楷體" w:hint="eastAsia"/>
          <w:szCs w:val="24"/>
        </w:rPr>
        <w:t>分鐘縮短至</w:t>
      </w:r>
      <w:r>
        <w:rPr>
          <w:rFonts w:ascii="標楷體" w:eastAsia="標楷體" w:hAnsi="標楷體" w:hint="eastAsia"/>
          <w:szCs w:val="24"/>
        </w:rPr>
        <w:t>五分鐘</w:t>
      </w:r>
      <w:r w:rsidR="00F30B62">
        <w:rPr>
          <w:rFonts w:ascii="標楷體" w:eastAsia="標楷體" w:hAnsi="標楷體" w:hint="eastAsia"/>
          <w:szCs w:val="24"/>
        </w:rPr>
        <w:t>，效率提升</w:t>
      </w:r>
      <w:r w:rsidR="00F30B62" w:rsidRPr="00F30B62">
        <w:rPr>
          <w:rFonts w:ascii="Times New Roman" w:eastAsia="標楷體" w:hAnsi="Times New Roman" w:cs="Times New Roman"/>
          <w:szCs w:val="24"/>
        </w:rPr>
        <w:t>83.3%</w:t>
      </w:r>
      <w:r w:rsidRPr="00DC2C21">
        <w:rPr>
          <w:rFonts w:ascii="標楷體" w:eastAsia="標楷體" w:hAnsi="標楷體" w:hint="eastAsia"/>
          <w:szCs w:val="24"/>
        </w:rPr>
        <w:t>，顯著提升了工作效率，也降低了錯放或遺失的風險。此改善為後續模擬「電腦與線材固定化」的情境奠定基礎，確保比較結果更貼近實際狀況。</w:t>
      </w:r>
    </w:p>
    <w:p w14:paraId="37410229" w14:textId="02ECA201" w:rsidR="00796E61" w:rsidRDefault="00796E61" w:rsidP="00796E61">
      <w:pPr>
        <w:widowControl/>
        <w:spacing w:beforeLines="50" w:before="180"/>
        <w:jc w:val="center"/>
        <w:rPr>
          <w:rFonts w:ascii="標楷體" w:eastAsia="標楷體" w:hAnsi="標楷體"/>
          <w:szCs w:val="24"/>
        </w:rPr>
      </w:pPr>
      <w:r w:rsidRPr="00796E61">
        <w:rPr>
          <w:rFonts w:ascii="標楷體" w:eastAsia="標楷體" w:hAnsi="標楷體"/>
          <w:noProof/>
          <w:szCs w:val="24"/>
        </w:rPr>
        <w:drawing>
          <wp:inline distT="0" distB="0" distL="0" distR="0" wp14:anchorId="24B459A8" wp14:editId="235B6C88">
            <wp:extent cx="5760085" cy="988060"/>
            <wp:effectExtent l="0" t="0" r="0" b="2540"/>
            <wp:docPr id="323437595" name="圖片 1" descr="一張含有 螢幕擷取畫面, 鮮豔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437595" name="圖片 1" descr="一張含有 螢幕擷取畫面, 鮮豔 的圖片&#10;&#10;AI 產生的內容可能不正確。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98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6E853" w14:textId="06C5A8B9" w:rsidR="00703D50" w:rsidRDefault="00796E61" w:rsidP="00703D50">
      <w:pPr>
        <w:widowControl/>
        <w:jc w:val="center"/>
        <w:rPr>
          <w:rFonts w:ascii="標楷體" w:eastAsia="標楷體" w:hAnsi="標楷體"/>
          <w:sz w:val="20"/>
          <w:szCs w:val="20"/>
        </w:rPr>
      </w:pPr>
      <w:bookmarkStart w:id="78" w:name="_Toc210382425"/>
      <w:r>
        <w:rPr>
          <w:rFonts w:ascii="標楷體" w:eastAsia="標楷體" w:hAnsi="標楷體" w:hint="eastAsia"/>
          <w:sz w:val="20"/>
          <w:szCs w:val="20"/>
        </w:rPr>
        <w:t>圖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begin"/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SEQ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>圖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\* ARABIC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separate"/>
      </w:r>
      <w:r w:rsidR="00EC647F">
        <w:rPr>
          <w:rFonts w:ascii="Times New Roman" w:eastAsia="標楷體" w:hAnsi="Times New Roman" w:cs="Times New Roman"/>
          <w:noProof/>
          <w:sz w:val="20"/>
          <w:szCs w:val="18"/>
        </w:rPr>
        <w:t>22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end"/>
      </w:r>
      <w:r>
        <w:rPr>
          <w:rFonts w:ascii="標楷體" w:eastAsia="標楷體" w:hAnsi="標楷體" w:hint="eastAsia"/>
          <w:sz w:val="20"/>
          <w:szCs w:val="20"/>
        </w:rPr>
        <w:t>、改善</w:t>
      </w:r>
      <w:proofErr w:type="gramStart"/>
      <w:r>
        <w:rPr>
          <w:rFonts w:ascii="標楷體" w:eastAsia="標楷體" w:hAnsi="標楷體" w:hint="eastAsia"/>
          <w:sz w:val="20"/>
          <w:szCs w:val="20"/>
        </w:rPr>
        <w:t>前治具</w:t>
      </w:r>
      <w:proofErr w:type="gramEnd"/>
      <w:r>
        <w:rPr>
          <w:rFonts w:ascii="標楷體" w:eastAsia="標楷體" w:hAnsi="標楷體" w:hint="eastAsia"/>
          <w:sz w:val="20"/>
          <w:szCs w:val="20"/>
        </w:rPr>
        <w:t>擺放位置</w:t>
      </w:r>
      <w:bookmarkEnd w:id="78"/>
    </w:p>
    <w:p w14:paraId="2E65D413" w14:textId="2AC1C92D" w:rsidR="00703D50" w:rsidRDefault="00703D50" w:rsidP="00703D50">
      <w:pPr>
        <w:widowControl/>
        <w:rPr>
          <w:rFonts w:ascii="標楷體" w:eastAsia="標楷體" w:hAnsi="標楷體"/>
          <w:sz w:val="20"/>
          <w:szCs w:val="20"/>
        </w:rPr>
      </w:pPr>
      <w:r w:rsidRPr="00703D50">
        <w:rPr>
          <w:rFonts w:ascii="標楷體" w:eastAsia="標楷體" w:hAnsi="標楷體"/>
          <w:noProof/>
          <w:sz w:val="20"/>
          <w:szCs w:val="20"/>
        </w:rPr>
        <w:drawing>
          <wp:inline distT="0" distB="0" distL="0" distR="0" wp14:anchorId="76CC736B" wp14:editId="35905848">
            <wp:extent cx="5756706" cy="920848"/>
            <wp:effectExtent l="0" t="0" r="0" b="0"/>
            <wp:docPr id="765065940" name="圖片 1" descr="一張含有 螢幕擷取畫面, 行, 鮮豔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065940" name="圖片 1" descr="一張含有 螢幕擷取畫面, 行, 鮮豔 的圖片&#10;&#10;AI 產生的內容可能不正確。"/>
                    <pic:cNvPicPr/>
                  </pic:nvPicPr>
                  <pic:blipFill rotWithShape="1">
                    <a:blip r:embed="rId45"/>
                    <a:srcRect t="6346" b="18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921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430F27" w14:textId="341F2C62" w:rsidR="00703D50" w:rsidRDefault="00703D50" w:rsidP="00703D50">
      <w:pPr>
        <w:widowControl/>
        <w:jc w:val="center"/>
        <w:rPr>
          <w:rFonts w:ascii="標楷體" w:eastAsia="標楷體" w:hAnsi="標楷體"/>
          <w:sz w:val="20"/>
          <w:szCs w:val="20"/>
        </w:rPr>
      </w:pPr>
      <w:bookmarkStart w:id="79" w:name="_Toc210382426"/>
      <w:r>
        <w:rPr>
          <w:rFonts w:ascii="標楷體" w:eastAsia="標楷體" w:hAnsi="標楷體" w:hint="eastAsia"/>
          <w:sz w:val="20"/>
          <w:szCs w:val="20"/>
        </w:rPr>
        <w:t>圖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begin"/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SEQ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>圖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\* ARABIC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separate"/>
      </w:r>
      <w:r w:rsidR="00EC647F">
        <w:rPr>
          <w:rFonts w:ascii="Times New Roman" w:eastAsia="標楷體" w:hAnsi="Times New Roman" w:cs="Times New Roman"/>
          <w:noProof/>
          <w:sz w:val="20"/>
          <w:szCs w:val="18"/>
        </w:rPr>
        <w:t>23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end"/>
      </w:r>
      <w:r>
        <w:rPr>
          <w:rFonts w:ascii="標楷體" w:eastAsia="標楷體" w:hAnsi="標楷體" w:hint="eastAsia"/>
          <w:sz w:val="20"/>
          <w:szCs w:val="20"/>
        </w:rPr>
        <w:t>、改善</w:t>
      </w:r>
      <w:proofErr w:type="gramStart"/>
      <w:r>
        <w:rPr>
          <w:rFonts w:ascii="標楷體" w:eastAsia="標楷體" w:hAnsi="標楷體" w:hint="eastAsia"/>
          <w:sz w:val="20"/>
          <w:szCs w:val="20"/>
        </w:rPr>
        <w:t>後治具</w:t>
      </w:r>
      <w:proofErr w:type="gramEnd"/>
      <w:r>
        <w:rPr>
          <w:rFonts w:ascii="標楷體" w:eastAsia="標楷體" w:hAnsi="標楷體" w:hint="eastAsia"/>
          <w:sz w:val="20"/>
          <w:szCs w:val="20"/>
        </w:rPr>
        <w:t>擺放位置</w:t>
      </w:r>
      <w:bookmarkEnd w:id="79"/>
    </w:p>
    <w:p w14:paraId="0B0EB1A8" w14:textId="5582AF1B" w:rsidR="00F30B62" w:rsidRDefault="00F30B62" w:rsidP="0096422D">
      <w:pPr>
        <w:widowControl/>
        <w:spacing w:beforeLines="50" w:before="180" w:afterLines="50" w:after="180"/>
        <w:outlineLvl w:val="1"/>
        <w:rPr>
          <w:rFonts w:ascii="標楷體" w:eastAsia="標楷體" w:hAnsi="標楷體"/>
          <w:b/>
          <w:bCs/>
          <w:sz w:val="28"/>
          <w:szCs w:val="28"/>
        </w:rPr>
      </w:pPr>
      <w:bookmarkStart w:id="80" w:name="_Toc210666787"/>
      <w:r w:rsidRPr="00910A92">
        <w:rPr>
          <w:rFonts w:ascii="Times New Roman" w:eastAsia="標楷體" w:hAnsi="Times New Roman" w:cs="Times New Roman"/>
          <w:b/>
          <w:bCs/>
          <w:sz w:val="28"/>
          <w:szCs w:val="28"/>
        </w:rPr>
        <w:t>7.2</w:t>
      </w:r>
      <w:r w:rsidR="0096422D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、</w:t>
      </w:r>
      <w:r w:rsidRPr="00F30B62">
        <w:rPr>
          <w:rFonts w:ascii="標楷體" w:eastAsia="標楷體" w:hAnsi="標楷體" w:hint="eastAsia"/>
          <w:b/>
          <w:bCs/>
          <w:sz w:val="28"/>
          <w:szCs w:val="28"/>
        </w:rPr>
        <w:t>電腦與線材固定配置</w:t>
      </w:r>
      <w:bookmarkEnd w:id="80"/>
    </w:p>
    <w:p w14:paraId="2368BB32" w14:textId="5BDD3BB3" w:rsidR="00F30B62" w:rsidRDefault="00F30B62" w:rsidP="00F30B62">
      <w:pPr>
        <w:widowControl/>
        <w:spacing w:beforeLines="50" w:before="180" w:afterLines="50" w:after="180"/>
        <w:ind w:firstLine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在模型運行完成後，利用模擬軟體</w:t>
      </w:r>
      <w:r w:rsidR="00764A55">
        <w:rPr>
          <w:rFonts w:ascii="標楷體" w:eastAsia="標楷體" w:hAnsi="標楷體" w:hint="eastAsia"/>
          <w:szCs w:val="24"/>
        </w:rPr>
        <w:t>中</w:t>
      </w:r>
      <w:r>
        <w:rPr>
          <w:rFonts w:ascii="標楷體" w:eastAsia="標楷體" w:hAnsi="標楷體" w:hint="eastAsia"/>
          <w:szCs w:val="24"/>
        </w:rPr>
        <w:t>的</w:t>
      </w:r>
      <w:r w:rsidRPr="00910A92">
        <w:rPr>
          <w:rFonts w:ascii="Times New Roman" w:eastAsia="標楷體" w:hAnsi="Times New Roman" w:cs="Times New Roman"/>
          <w:szCs w:val="24"/>
        </w:rPr>
        <w:t>Dashboard</w:t>
      </w:r>
      <w:r>
        <w:rPr>
          <w:rFonts w:ascii="標楷體" w:eastAsia="標楷體" w:hAnsi="標楷體" w:hint="eastAsia"/>
          <w:szCs w:val="24"/>
        </w:rPr>
        <w:t>工具進行數據蒐集，匯出績效評估指標，包括改善前後產量及機台</w:t>
      </w:r>
      <w:proofErr w:type="gramStart"/>
      <w:r>
        <w:rPr>
          <w:rFonts w:ascii="標楷體" w:eastAsia="標楷體" w:hAnsi="標楷體" w:hint="eastAsia"/>
          <w:szCs w:val="24"/>
        </w:rPr>
        <w:t>稼</w:t>
      </w:r>
      <w:proofErr w:type="gramEnd"/>
      <w:r>
        <w:rPr>
          <w:rFonts w:ascii="標楷體" w:eastAsia="標楷體" w:hAnsi="標楷體" w:hint="eastAsia"/>
          <w:szCs w:val="24"/>
        </w:rPr>
        <w:t>動率等關鍵數據。透過這些詳細的數據分析，可以全面了解個案公司生產的現況與瓶頸，模擬結果如圖</w:t>
      </w:r>
      <w:r w:rsidR="00910A92" w:rsidRPr="00910A92">
        <w:rPr>
          <w:rFonts w:ascii="Times New Roman" w:eastAsia="標楷體" w:hAnsi="Times New Roman" w:cs="Times New Roman"/>
          <w:szCs w:val="24"/>
        </w:rPr>
        <w:t>24</w:t>
      </w:r>
      <w:r>
        <w:rPr>
          <w:rFonts w:ascii="標楷體" w:eastAsia="標楷體" w:hAnsi="標楷體" w:hint="eastAsia"/>
          <w:szCs w:val="24"/>
        </w:rPr>
        <w:t>所示，直觀地呈現了各項數據指標。</w:t>
      </w:r>
    </w:p>
    <w:p w14:paraId="53B59F9D" w14:textId="36A20083" w:rsidR="0064090C" w:rsidRDefault="0064090C" w:rsidP="0064090C">
      <w:pPr>
        <w:widowControl/>
        <w:ind w:firstLine="482"/>
        <w:jc w:val="center"/>
        <w:rPr>
          <w:rFonts w:ascii="標楷體" w:eastAsia="標楷體" w:hAnsi="標楷體"/>
          <w:szCs w:val="24"/>
        </w:rPr>
      </w:pPr>
      <w:r w:rsidRPr="0064090C">
        <w:rPr>
          <w:rFonts w:ascii="標楷體" w:eastAsia="標楷體" w:hAnsi="標楷體"/>
          <w:noProof/>
          <w:szCs w:val="24"/>
        </w:rPr>
        <w:lastRenderedPageBreak/>
        <w:drawing>
          <wp:inline distT="0" distB="0" distL="0" distR="0" wp14:anchorId="3C670AA7" wp14:editId="7C9713CC">
            <wp:extent cx="3452255" cy="3629464"/>
            <wp:effectExtent l="0" t="0" r="0" b="9525"/>
            <wp:docPr id="745914340" name="圖片 1" descr="一張含有 文字, 螢幕擷取畫面, 字型, 數字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914340" name="圖片 1" descr="一張含有 文字, 螢幕擷取畫面, 字型, 數字 的圖片&#10;&#10;AI 產生的內容可能不正確。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487067" cy="366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0B684" w14:textId="7C1DBB7B" w:rsidR="0064090C" w:rsidRDefault="0064090C" w:rsidP="0064090C">
      <w:pPr>
        <w:widowControl/>
        <w:ind w:firstLine="482"/>
        <w:jc w:val="center"/>
        <w:rPr>
          <w:rFonts w:ascii="標楷體" w:eastAsia="標楷體" w:hAnsi="標楷體"/>
          <w:sz w:val="20"/>
          <w:szCs w:val="20"/>
        </w:rPr>
      </w:pPr>
      <w:bookmarkStart w:id="81" w:name="_Toc210382427"/>
      <w:r w:rsidRPr="0064090C">
        <w:rPr>
          <w:rFonts w:ascii="標楷體" w:eastAsia="標楷體" w:hAnsi="標楷體" w:hint="eastAsia"/>
          <w:sz w:val="20"/>
          <w:szCs w:val="20"/>
        </w:rPr>
        <w:t>圖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begin"/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SEQ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>圖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\* ARABIC </w:instrTex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separate"/>
      </w:r>
      <w:r w:rsidR="00EC647F">
        <w:rPr>
          <w:rFonts w:ascii="Times New Roman" w:eastAsia="標楷體" w:hAnsi="Times New Roman" w:cs="Times New Roman"/>
          <w:noProof/>
          <w:sz w:val="20"/>
          <w:szCs w:val="18"/>
        </w:rPr>
        <w:t>24</w:t>
      </w:r>
      <w:r w:rsidR="00907516" w:rsidRPr="00907516">
        <w:rPr>
          <w:rFonts w:ascii="Times New Roman" w:eastAsia="標楷體" w:hAnsi="Times New Roman" w:cs="Times New Roman"/>
          <w:sz w:val="20"/>
          <w:szCs w:val="18"/>
        </w:rPr>
        <w:fldChar w:fldCharType="end"/>
      </w:r>
      <w:r w:rsidRPr="0064090C">
        <w:rPr>
          <w:rFonts w:ascii="標楷體" w:eastAsia="標楷體" w:hAnsi="標楷體" w:hint="eastAsia"/>
          <w:sz w:val="20"/>
          <w:szCs w:val="20"/>
        </w:rPr>
        <w:t>、模擬數據指標</w:t>
      </w:r>
      <w:bookmarkEnd w:id="81"/>
    </w:p>
    <w:p w14:paraId="4FD47C0A" w14:textId="6A16B36B" w:rsidR="0064090C" w:rsidRDefault="0064090C" w:rsidP="0064090C">
      <w:pPr>
        <w:widowControl/>
        <w:spacing w:beforeLines="50" w:before="180"/>
        <w:ind w:firstLine="480"/>
        <w:jc w:val="both"/>
        <w:rPr>
          <w:rFonts w:ascii="標楷體" w:eastAsia="標楷體" w:hAnsi="標楷體"/>
          <w:szCs w:val="24"/>
        </w:rPr>
      </w:pPr>
      <w:r w:rsidRPr="0064090C">
        <w:rPr>
          <w:rFonts w:ascii="標楷體" w:eastAsia="標楷體" w:hAnsi="標楷體"/>
          <w:szCs w:val="24"/>
        </w:rPr>
        <w:t>從模擬結果可以發現，改善前的測試站</w:t>
      </w:r>
      <w:r w:rsidRPr="0064090C">
        <w:rPr>
          <w:rFonts w:ascii="Times New Roman" w:eastAsia="標楷體" w:hAnsi="Times New Roman" w:cs="Times New Roman"/>
          <w:szCs w:val="24"/>
        </w:rPr>
        <w:t>（測試</w:t>
      </w:r>
      <w:r w:rsidRPr="0064090C">
        <w:rPr>
          <w:rFonts w:ascii="Times New Roman" w:eastAsia="標楷體" w:hAnsi="Times New Roman" w:cs="Times New Roman"/>
          <w:szCs w:val="24"/>
        </w:rPr>
        <w:t>1</w:t>
      </w:r>
      <w:r w:rsidRPr="0064090C">
        <w:rPr>
          <w:rFonts w:ascii="Times New Roman" w:eastAsia="標楷體" w:hAnsi="Times New Roman" w:cs="Times New Roman"/>
          <w:szCs w:val="24"/>
        </w:rPr>
        <w:t>）</w:t>
      </w:r>
      <w:r w:rsidRPr="0064090C">
        <w:rPr>
          <w:rFonts w:ascii="標楷體" w:eastAsia="標楷體" w:hAnsi="標楷體"/>
          <w:szCs w:val="24"/>
        </w:rPr>
        <w:t>在模擬時段內產出</w:t>
      </w:r>
      <w:r w:rsidRPr="0064090C">
        <w:rPr>
          <w:rFonts w:ascii="Times New Roman" w:eastAsia="標楷體" w:hAnsi="Times New Roman" w:cs="Times New Roman"/>
          <w:szCs w:val="24"/>
        </w:rPr>
        <w:t>76</w:t>
      </w:r>
      <w:r w:rsidRPr="0064090C">
        <w:rPr>
          <w:rFonts w:ascii="Times New Roman" w:eastAsia="標楷體" w:hAnsi="Times New Roman" w:cs="Times New Roman"/>
          <w:szCs w:val="24"/>
        </w:rPr>
        <w:t>件，</w:t>
      </w:r>
      <w:r w:rsidRPr="0064090C">
        <w:rPr>
          <w:rFonts w:ascii="標楷體" w:eastAsia="標楷體" w:hAnsi="標楷體"/>
          <w:szCs w:val="24"/>
        </w:rPr>
        <w:t>機台的</w:t>
      </w:r>
      <w:proofErr w:type="gramStart"/>
      <w:r w:rsidRPr="0064090C">
        <w:rPr>
          <w:rFonts w:ascii="標楷體" w:eastAsia="標楷體" w:hAnsi="標楷體"/>
          <w:szCs w:val="24"/>
        </w:rPr>
        <w:t>稼</w:t>
      </w:r>
      <w:proofErr w:type="gramEnd"/>
      <w:r w:rsidRPr="0064090C">
        <w:rPr>
          <w:rFonts w:ascii="標楷體" w:eastAsia="標楷體" w:hAnsi="標楷體"/>
          <w:szCs w:val="24"/>
        </w:rPr>
        <w:t>動率僅</w:t>
      </w:r>
      <w:r w:rsidRPr="0064090C">
        <w:rPr>
          <w:rFonts w:ascii="Times New Roman" w:eastAsia="標楷體" w:hAnsi="Times New Roman" w:cs="Times New Roman"/>
          <w:szCs w:val="24"/>
        </w:rPr>
        <w:t>44.53%</w:t>
      </w:r>
      <w:r w:rsidRPr="0064090C">
        <w:rPr>
          <w:rFonts w:ascii="標楷體" w:eastAsia="標楷體" w:hAnsi="標楷體"/>
          <w:szCs w:val="24"/>
        </w:rPr>
        <w:t>，大部分時間處於閒置狀態；而在改善後</w:t>
      </w:r>
      <w:r w:rsidRPr="0064090C">
        <w:rPr>
          <w:rFonts w:ascii="Times New Roman" w:eastAsia="標楷體" w:hAnsi="Times New Roman" w:cs="Times New Roman"/>
          <w:szCs w:val="24"/>
        </w:rPr>
        <w:t>（測試</w:t>
      </w:r>
      <w:r w:rsidRPr="0064090C">
        <w:rPr>
          <w:rFonts w:ascii="Times New Roman" w:eastAsia="標楷體" w:hAnsi="Times New Roman" w:cs="Times New Roman"/>
          <w:szCs w:val="24"/>
        </w:rPr>
        <w:t>2</w:t>
      </w:r>
      <w:r w:rsidRPr="0064090C">
        <w:rPr>
          <w:rFonts w:ascii="Times New Roman" w:eastAsia="標楷體" w:hAnsi="Times New Roman" w:cs="Times New Roman"/>
          <w:szCs w:val="24"/>
        </w:rPr>
        <w:t>），</w:t>
      </w:r>
      <w:r w:rsidRPr="0064090C">
        <w:rPr>
          <w:rFonts w:ascii="標楷體" w:eastAsia="標楷體" w:hAnsi="標楷體"/>
          <w:szCs w:val="24"/>
        </w:rPr>
        <w:t>產出提升至</w:t>
      </w:r>
      <w:r w:rsidRPr="0064090C">
        <w:rPr>
          <w:rFonts w:ascii="Times New Roman" w:eastAsia="標楷體" w:hAnsi="Times New Roman" w:cs="Times New Roman"/>
          <w:szCs w:val="24"/>
        </w:rPr>
        <w:t>152</w:t>
      </w:r>
      <w:r w:rsidRPr="0064090C">
        <w:rPr>
          <w:rFonts w:ascii="Times New Roman" w:eastAsia="標楷體" w:hAnsi="Times New Roman" w:cs="Times New Roman"/>
          <w:szCs w:val="24"/>
        </w:rPr>
        <w:t>件</w:t>
      </w:r>
      <w:r w:rsidRPr="0064090C">
        <w:rPr>
          <w:rFonts w:ascii="標楷體" w:eastAsia="標楷體" w:hAnsi="標楷體"/>
          <w:szCs w:val="24"/>
        </w:rPr>
        <w:t>，幾乎翻</w:t>
      </w:r>
      <w:proofErr w:type="gramStart"/>
      <w:r w:rsidRPr="0064090C">
        <w:rPr>
          <w:rFonts w:ascii="標楷體" w:eastAsia="標楷體" w:hAnsi="標楷體"/>
          <w:szCs w:val="24"/>
        </w:rPr>
        <w:t>倍</w:t>
      </w:r>
      <w:proofErr w:type="gramEnd"/>
      <w:r w:rsidRPr="0064090C">
        <w:rPr>
          <w:rFonts w:ascii="標楷體" w:eastAsia="標楷體" w:hAnsi="標楷體"/>
          <w:szCs w:val="24"/>
        </w:rPr>
        <w:t>，機台</w:t>
      </w:r>
      <w:proofErr w:type="gramStart"/>
      <w:r w:rsidRPr="0064090C">
        <w:rPr>
          <w:rFonts w:ascii="標楷體" w:eastAsia="標楷體" w:hAnsi="標楷體"/>
          <w:szCs w:val="24"/>
        </w:rPr>
        <w:t>稼</w:t>
      </w:r>
      <w:proofErr w:type="gramEnd"/>
      <w:r w:rsidRPr="0064090C">
        <w:rPr>
          <w:rFonts w:ascii="標楷體" w:eastAsia="標楷體" w:hAnsi="標楷體"/>
          <w:szCs w:val="24"/>
        </w:rPr>
        <w:t>動率也上升至</w:t>
      </w:r>
      <w:r w:rsidRPr="0064090C">
        <w:rPr>
          <w:rFonts w:ascii="Times New Roman" w:eastAsia="標楷體" w:hAnsi="Times New Roman" w:cs="Times New Roman"/>
          <w:szCs w:val="24"/>
        </w:rPr>
        <w:t>88.93%</w:t>
      </w:r>
      <w:r>
        <w:rPr>
          <w:rFonts w:ascii="Times New Roman" w:eastAsia="標楷體" w:hAnsi="Times New Roman" w:cs="Times New Roman" w:hint="eastAsia"/>
          <w:szCs w:val="24"/>
        </w:rPr>
        <w:t>，</w:t>
      </w:r>
      <w:r w:rsidR="001E6668">
        <w:rPr>
          <w:rFonts w:ascii="Times New Roman" w:eastAsia="標楷體" w:hAnsi="Times New Roman" w:cs="Times New Roman" w:hint="eastAsia"/>
          <w:szCs w:val="24"/>
        </w:rPr>
        <w:t>相較之下，</w:t>
      </w:r>
      <w:r>
        <w:rPr>
          <w:rFonts w:ascii="Times New Roman" w:eastAsia="標楷體" w:hAnsi="Times New Roman" w:cs="Times New Roman" w:hint="eastAsia"/>
          <w:szCs w:val="24"/>
        </w:rPr>
        <w:t>產出效率提升</w:t>
      </w:r>
      <w:r>
        <w:rPr>
          <w:rFonts w:ascii="Times New Roman" w:eastAsia="標楷體" w:hAnsi="Times New Roman" w:cs="Times New Roman" w:hint="eastAsia"/>
          <w:szCs w:val="24"/>
        </w:rPr>
        <w:t>100%</w:t>
      </w:r>
      <w:r>
        <w:rPr>
          <w:rFonts w:ascii="Times New Roman" w:eastAsia="標楷體" w:hAnsi="Times New Roman" w:cs="Times New Roman" w:hint="eastAsia"/>
          <w:szCs w:val="24"/>
        </w:rPr>
        <w:t>，</w:t>
      </w:r>
      <w:proofErr w:type="gramStart"/>
      <w:r>
        <w:rPr>
          <w:rFonts w:ascii="Times New Roman" w:eastAsia="標楷體" w:hAnsi="Times New Roman" w:cs="Times New Roman" w:hint="eastAsia"/>
          <w:szCs w:val="24"/>
        </w:rPr>
        <w:t>稼</w:t>
      </w:r>
      <w:proofErr w:type="gramEnd"/>
      <w:r>
        <w:rPr>
          <w:rFonts w:ascii="Times New Roman" w:eastAsia="標楷體" w:hAnsi="Times New Roman" w:cs="Times New Roman" w:hint="eastAsia"/>
          <w:szCs w:val="24"/>
        </w:rPr>
        <w:t>動率</w:t>
      </w:r>
      <w:r w:rsidR="001E6668">
        <w:rPr>
          <w:rFonts w:ascii="Times New Roman" w:eastAsia="標楷體" w:hAnsi="Times New Roman" w:cs="Times New Roman" w:hint="eastAsia"/>
          <w:szCs w:val="24"/>
        </w:rPr>
        <w:t>增加</w:t>
      </w:r>
      <w:r>
        <w:rPr>
          <w:rFonts w:ascii="Times New Roman" w:eastAsia="標楷體" w:hAnsi="Times New Roman" w:cs="Times New Roman" w:hint="eastAsia"/>
          <w:szCs w:val="24"/>
        </w:rPr>
        <w:t>44.4</w:t>
      </w:r>
      <w:r w:rsidR="001E6668">
        <w:rPr>
          <w:rFonts w:ascii="Times New Roman" w:eastAsia="標楷體" w:hAnsi="Times New Roman" w:cs="Times New Roman" w:hint="eastAsia"/>
          <w:szCs w:val="24"/>
        </w:rPr>
        <w:t>個百分點，相對提升</w:t>
      </w:r>
      <w:r w:rsidR="000F335F">
        <w:rPr>
          <w:rFonts w:ascii="Times New Roman" w:eastAsia="標楷體" w:hAnsi="Times New Roman" w:cs="Times New Roman" w:hint="eastAsia"/>
          <w:szCs w:val="24"/>
        </w:rPr>
        <w:t>近一</w:t>
      </w:r>
      <w:proofErr w:type="gramStart"/>
      <w:r w:rsidR="000F335F">
        <w:rPr>
          <w:rFonts w:ascii="Times New Roman" w:eastAsia="標楷體" w:hAnsi="Times New Roman" w:cs="Times New Roman" w:hint="eastAsia"/>
          <w:szCs w:val="24"/>
        </w:rPr>
        <w:t>倍</w:t>
      </w:r>
      <w:proofErr w:type="gramEnd"/>
      <w:r w:rsidRPr="0064090C">
        <w:rPr>
          <w:rFonts w:ascii="標楷體" w:eastAsia="標楷體" w:hAnsi="標楷體"/>
          <w:szCs w:val="24"/>
        </w:rPr>
        <w:t>。這代表經過電腦與線材固定化後，前置準備時間大幅縮短，使測試站能更快投入生產，並長時間維持加工狀態，整體效率與產能均獲得顯著提升。</w:t>
      </w:r>
    </w:p>
    <w:p w14:paraId="3317FEFF" w14:textId="445FC1D8" w:rsidR="00A96FD8" w:rsidRDefault="00A96FD8" w:rsidP="00097A3A">
      <w:pPr>
        <w:widowControl/>
        <w:spacing w:beforeLines="50" w:before="180"/>
        <w:jc w:val="both"/>
        <w:outlineLvl w:val="1"/>
        <w:rPr>
          <w:rFonts w:ascii="Times New Roman" w:eastAsia="標楷體" w:hAnsi="Times New Roman" w:cs="Times New Roman"/>
          <w:b/>
          <w:bCs/>
          <w:sz w:val="28"/>
          <w:szCs w:val="28"/>
        </w:rPr>
      </w:pPr>
      <w:bookmarkStart w:id="82" w:name="_Toc210666788"/>
      <w:r w:rsidRPr="00A96FD8">
        <w:rPr>
          <w:rFonts w:ascii="Times New Roman" w:eastAsia="標楷體" w:hAnsi="Times New Roman" w:cs="Times New Roman"/>
          <w:b/>
          <w:bCs/>
          <w:sz w:val="28"/>
          <w:szCs w:val="28"/>
        </w:rPr>
        <w:t>7.3</w:t>
      </w:r>
      <w:r w:rsidRPr="00A96FD8">
        <w:rPr>
          <w:rFonts w:ascii="Times New Roman" w:eastAsia="標楷體" w:hAnsi="Times New Roman" w:cs="Times New Roman"/>
          <w:b/>
          <w:bCs/>
          <w:sz w:val="28"/>
          <w:szCs w:val="28"/>
        </w:rPr>
        <w:t>、模型驗證</w:t>
      </w:r>
      <w:bookmarkEnd w:id="82"/>
    </w:p>
    <w:p w14:paraId="6211B1F6" w14:textId="5BE51F54" w:rsidR="00A96FD8" w:rsidRDefault="00A96FD8" w:rsidP="00A96FD8">
      <w:pPr>
        <w:widowControl/>
        <w:spacing w:beforeLines="50" w:before="180"/>
        <w:ind w:firstLine="480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本專案使用改善前後的產出及</w:t>
      </w:r>
      <w:proofErr w:type="gramStart"/>
      <w:r>
        <w:rPr>
          <w:rFonts w:ascii="Times New Roman" w:eastAsia="標楷體" w:hAnsi="Times New Roman" w:cs="Times New Roman" w:hint="eastAsia"/>
          <w:szCs w:val="24"/>
        </w:rPr>
        <w:t>稼</w:t>
      </w:r>
      <w:proofErr w:type="gramEnd"/>
      <w:r>
        <w:rPr>
          <w:rFonts w:ascii="Times New Roman" w:eastAsia="標楷體" w:hAnsi="Times New Roman" w:cs="Times New Roman" w:hint="eastAsia"/>
          <w:szCs w:val="24"/>
        </w:rPr>
        <w:t>動率結果進行模擬驗證，以確認所建構的模擬模型能夠準確反映實際系統的行為與性能。模擬驗證是模擬建模過程中的關鍵步驟，其目的在於確保模型的輸出結果與實際系統的產出結果相符，從而提高模型的可信度與準確性。</w:t>
      </w:r>
    </w:p>
    <w:p w14:paraId="6D94996B" w14:textId="78CE95C1" w:rsidR="001971C6" w:rsidRDefault="001971C6" w:rsidP="001971C6">
      <w:pPr>
        <w:widowControl/>
        <w:spacing w:beforeLines="50" w:before="180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假設設定</w:t>
      </w:r>
      <w:r>
        <w:rPr>
          <w:rFonts w:ascii="Times New Roman" w:eastAsia="標楷體" w:hAnsi="Times New Roman" w:cs="Times New Roman" w:hint="eastAsia"/>
          <w:szCs w:val="24"/>
        </w:rPr>
        <w:t xml:space="preserve"> H</w:t>
      </w:r>
      <w:r>
        <w:rPr>
          <w:rFonts w:ascii="Times New Roman" w:eastAsia="標楷體" w:hAnsi="Times New Roman" w:cs="Times New Roman" w:hint="eastAsia"/>
          <w:szCs w:val="24"/>
          <w:vertAlign w:val="subscript"/>
        </w:rPr>
        <w:t>0</w:t>
      </w:r>
      <w:r>
        <w:rPr>
          <w:rFonts w:ascii="Times New Roman" w:eastAsia="標楷體" w:hAnsi="Times New Roman" w:cs="Times New Roman" w:hint="eastAsia"/>
          <w:szCs w:val="24"/>
        </w:rPr>
        <w:t>：μ</w:t>
      </w:r>
      <w:r>
        <w:rPr>
          <w:rFonts w:ascii="Times New Roman" w:eastAsia="標楷體" w:hAnsi="Times New Roman" w:cs="Times New Roman" w:hint="eastAsia"/>
          <w:szCs w:val="24"/>
          <w:vertAlign w:val="subscript"/>
        </w:rPr>
        <w:t>1</w:t>
      </w:r>
      <w:r>
        <w:rPr>
          <w:rFonts w:ascii="Times New Roman" w:eastAsia="標楷體" w:hAnsi="Times New Roman" w:cs="Times New Roman" w:hint="eastAsia"/>
          <w:szCs w:val="24"/>
        </w:rPr>
        <w:t xml:space="preserve"> =</w:t>
      </w:r>
      <w:r>
        <w:rPr>
          <w:rFonts w:ascii="Times New Roman" w:eastAsia="標楷體" w:hAnsi="Times New Roman" w:cs="Times New Roman" w:hint="eastAsia"/>
          <w:szCs w:val="24"/>
        </w:rPr>
        <w:t>μ</w:t>
      </w:r>
      <w:r>
        <w:rPr>
          <w:rFonts w:ascii="Times New Roman" w:eastAsia="標楷體" w:hAnsi="Times New Roman" w:cs="Times New Roman" w:hint="eastAsia"/>
          <w:szCs w:val="24"/>
          <w:vertAlign w:val="subscript"/>
        </w:rPr>
        <w:t>2</w:t>
      </w:r>
      <w:r>
        <w:rPr>
          <w:rFonts w:ascii="Times New Roman" w:eastAsia="標楷體" w:hAnsi="Times New Roman" w:cs="Times New Roman" w:hint="eastAsia"/>
          <w:szCs w:val="24"/>
        </w:rPr>
        <w:t>（改善前平均值</w:t>
      </w:r>
      <w:r>
        <w:rPr>
          <w:rFonts w:ascii="Times New Roman" w:eastAsia="標楷體" w:hAnsi="Times New Roman" w:cs="Times New Roman" w:hint="eastAsia"/>
          <w:szCs w:val="24"/>
        </w:rPr>
        <w:t>=</w:t>
      </w:r>
      <w:r>
        <w:rPr>
          <w:rFonts w:ascii="Times New Roman" w:eastAsia="標楷體" w:hAnsi="Times New Roman" w:cs="Times New Roman" w:hint="eastAsia"/>
          <w:szCs w:val="24"/>
        </w:rPr>
        <w:t>改善後平均值）</w:t>
      </w:r>
    </w:p>
    <w:p w14:paraId="064713C8" w14:textId="106C8CF9" w:rsidR="001971C6" w:rsidRDefault="001971C6" w:rsidP="001971C6">
      <w:pPr>
        <w:widowControl/>
        <w:ind w:firstLine="482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ab/>
      </w:r>
      <w:r>
        <w:rPr>
          <w:rFonts w:ascii="Times New Roman" w:eastAsia="標楷體" w:hAnsi="Times New Roman" w:cs="Times New Roman" w:hint="eastAsia"/>
          <w:szCs w:val="24"/>
        </w:rPr>
        <w:t xml:space="preserve"> H</w:t>
      </w:r>
      <w:r>
        <w:rPr>
          <w:rFonts w:ascii="Times New Roman" w:eastAsia="標楷體" w:hAnsi="Times New Roman" w:cs="Times New Roman" w:hint="eastAsia"/>
          <w:szCs w:val="24"/>
          <w:vertAlign w:val="subscript"/>
        </w:rPr>
        <w:t>1</w:t>
      </w:r>
      <w:r>
        <w:rPr>
          <w:rFonts w:ascii="Times New Roman" w:eastAsia="標楷體" w:hAnsi="Times New Roman" w:cs="Times New Roman" w:hint="eastAsia"/>
          <w:szCs w:val="24"/>
        </w:rPr>
        <w:t>：μ</w:t>
      </w:r>
      <w:r>
        <w:rPr>
          <w:rFonts w:ascii="Times New Roman" w:eastAsia="標楷體" w:hAnsi="Times New Roman" w:cs="Times New Roman" w:hint="eastAsia"/>
          <w:szCs w:val="24"/>
          <w:vertAlign w:val="subscript"/>
        </w:rPr>
        <w:t>1</w:t>
      </w:r>
      <w:r>
        <w:rPr>
          <w:rFonts w:ascii="Times New Roman" w:eastAsia="標楷體" w:hAnsi="Times New Roman" w:cs="Times New Roman" w:hint="eastAsia"/>
          <w:szCs w:val="24"/>
        </w:rPr>
        <w:t xml:space="preserve"> &lt;</w:t>
      </w:r>
      <w:r>
        <w:rPr>
          <w:rFonts w:ascii="Times New Roman" w:eastAsia="標楷體" w:hAnsi="Times New Roman" w:cs="Times New Roman" w:hint="eastAsia"/>
          <w:szCs w:val="24"/>
        </w:rPr>
        <w:t>μ</w:t>
      </w:r>
      <w:r>
        <w:rPr>
          <w:rFonts w:ascii="Times New Roman" w:eastAsia="標楷體" w:hAnsi="Times New Roman" w:cs="Times New Roman" w:hint="eastAsia"/>
          <w:szCs w:val="24"/>
          <w:vertAlign w:val="subscript"/>
        </w:rPr>
        <w:t>2</w:t>
      </w:r>
      <w:r>
        <w:rPr>
          <w:rFonts w:ascii="Times New Roman" w:eastAsia="標楷體" w:hAnsi="Times New Roman" w:cs="Times New Roman" w:hint="eastAsia"/>
          <w:szCs w:val="24"/>
        </w:rPr>
        <w:t>（改善後平均值高於改善前）</w:t>
      </w:r>
    </w:p>
    <w:p w14:paraId="53703166" w14:textId="2ADF48E1" w:rsidR="00097A3A" w:rsidRDefault="00097A3A" w:rsidP="00097A3A">
      <w:pPr>
        <w:widowControl/>
        <w:spacing w:beforeLines="50" w:before="180"/>
        <w:ind w:firstLine="480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使用</w:t>
      </w:r>
      <w:r>
        <w:rPr>
          <w:rFonts w:ascii="Times New Roman" w:eastAsia="標楷體" w:hAnsi="Times New Roman" w:cs="Times New Roman" w:hint="eastAsia"/>
          <w:szCs w:val="24"/>
        </w:rPr>
        <w:t xml:space="preserve">Experimenter </w:t>
      </w:r>
      <w:r>
        <w:rPr>
          <w:rFonts w:ascii="Times New Roman" w:eastAsia="標楷體" w:hAnsi="Times New Roman" w:cs="Times New Roman" w:hint="eastAsia"/>
          <w:szCs w:val="24"/>
        </w:rPr>
        <w:t>工具進行</w:t>
      </w:r>
      <w:r>
        <w:rPr>
          <w:rFonts w:ascii="Times New Roman" w:eastAsia="標楷體" w:hAnsi="Times New Roman" w:cs="Times New Roman" w:hint="eastAsia"/>
          <w:szCs w:val="24"/>
        </w:rPr>
        <w:t>10</w:t>
      </w:r>
      <w:r>
        <w:rPr>
          <w:rFonts w:ascii="Times New Roman" w:eastAsia="標楷體" w:hAnsi="Times New Roman" w:cs="Times New Roman" w:hint="eastAsia"/>
          <w:szCs w:val="24"/>
        </w:rPr>
        <w:t>次產能模擬，並將所得數據匯入</w:t>
      </w:r>
      <w:r>
        <w:rPr>
          <w:rFonts w:ascii="Times New Roman" w:eastAsia="標楷體" w:hAnsi="Times New Roman" w:cs="Times New Roman" w:hint="eastAsia"/>
          <w:szCs w:val="24"/>
        </w:rPr>
        <w:t>Minitab</w:t>
      </w:r>
      <w:r>
        <w:rPr>
          <w:rFonts w:ascii="Times New Roman" w:eastAsia="標楷體" w:hAnsi="Times New Roman" w:cs="Times New Roman" w:hint="eastAsia"/>
          <w:szCs w:val="24"/>
        </w:rPr>
        <w:t>軟體進行</w:t>
      </w:r>
      <w:r>
        <w:rPr>
          <w:rFonts w:ascii="Times New Roman" w:eastAsia="標楷體" w:hAnsi="Times New Roman" w:cs="Times New Roman" w:hint="eastAsia"/>
          <w:szCs w:val="24"/>
        </w:rPr>
        <w:t>Two sample T-Test</w:t>
      </w:r>
      <w:r>
        <w:rPr>
          <w:rFonts w:ascii="Times New Roman" w:eastAsia="標楷體" w:hAnsi="Times New Roman" w:cs="Times New Roman" w:hint="eastAsia"/>
          <w:szCs w:val="24"/>
        </w:rPr>
        <w:t>檢定，驗證模擬結果是否與實際產量一致，以此確立模型的有效性與可信度，模擬驗證如圖</w:t>
      </w:r>
      <w:r>
        <w:rPr>
          <w:rFonts w:ascii="Times New Roman" w:eastAsia="標楷體" w:hAnsi="Times New Roman" w:cs="Times New Roman" w:hint="eastAsia"/>
          <w:szCs w:val="24"/>
        </w:rPr>
        <w:t>25</w:t>
      </w:r>
      <w:r>
        <w:rPr>
          <w:rFonts w:ascii="Times New Roman" w:eastAsia="標楷體" w:hAnsi="Times New Roman" w:cs="Times New Roman" w:hint="eastAsia"/>
          <w:szCs w:val="24"/>
        </w:rPr>
        <w:t>。</w:t>
      </w:r>
    </w:p>
    <w:p w14:paraId="515142AE" w14:textId="348AF28E" w:rsidR="001971C6" w:rsidRDefault="001971C6" w:rsidP="001971C6">
      <w:pPr>
        <w:widowControl/>
        <w:jc w:val="center"/>
        <w:rPr>
          <w:rFonts w:ascii="Times New Roman" w:eastAsia="標楷體" w:hAnsi="Times New Roman" w:cs="Times New Roman"/>
          <w:szCs w:val="24"/>
        </w:rPr>
      </w:pPr>
      <w:r w:rsidRPr="001971C6">
        <w:rPr>
          <w:rFonts w:ascii="Times New Roman" w:eastAsia="標楷體" w:hAnsi="Times New Roman" w:cs="Times New Roman"/>
          <w:noProof/>
          <w:szCs w:val="24"/>
        </w:rPr>
        <w:lastRenderedPageBreak/>
        <w:drawing>
          <wp:inline distT="0" distB="0" distL="0" distR="0" wp14:anchorId="5187F698" wp14:editId="0095A6FF">
            <wp:extent cx="2880586" cy="3365500"/>
            <wp:effectExtent l="0" t="0" r="0" b="6350"/>
            <wp:docPr id="27053991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539919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891061" cy="3377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82F76" w14:textId="0F221616" w:rsidR="001971C6" w:rsidRDefault="001971C6" w:rsidP="001971C6">
      <w:pPr>
        <w:widowControl/>
        <w:jc w:val="center"/>
        <w:rPr>
          <w:rFonts w:ascii="Times New Roman" w:eastAsia="標楷體" w:hAnsi="Times New Roman" w:cs="Times New Roman"/>
          <w:sz w:val="20"/>
          <w:szCs w:val="20"/>
        </w:rPr>
      </w:pPr>
      <w:bookmarkStart w:id="83" w:name="_Toc210382428"/>
      <w:r w:rsidRPr="001971C6">
        <w:rPr>
          <w:rFonts w:ascii="Times New Roman" w:eastAsia="標楷體" w:hAnsi="Times New Roman" w:cs="Times New Roman"/>
          <w:sz w:val="20"/>
          <w:szCs w:val="20"/>
        </w:rPr>
        <w:t>圖</w:t>
      </w:r>
      <w:r w:rsidR="00097A3A" w:rsidRPr="00907516">
        <w:rPr>
          <w:rFonts w:ascii="Times New Roman" w:eastAsia="標楷體" w:hAnsi="Times New Roman" w:cs="Times New Roman"/>
          <w:sz w:val="20"/>
          <w:szCs w:val="18"/>
        </w:rPr>
        <w:fldChar w:fldCharType="begin"/>
      </w:r>
      <w:r w:rsidR="00097A3A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SEQ </w:instrText>
      </w:r>
      <w:r w:rsidR="00097A3A" w:rsidRPr="00907516">
        <w:rPr>
          <w:rFonts w:ascii="Times New Roman" w:eastAsia="標楷體" w:hAnsi="Times New Roman" w:cs="Times New Roman"/>
          <w:sz w:val="20"/>
          <w:szCs w:val="18"/>
        </w:rPr>
        <w:instrText>圖</w:instrText>
      </w:r>
      <w:r w:rsidR="00097A3A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\* ARABIC </w:instrText>
      </w:r>
      <w:r w:rsidR="00097A3A" w:rsidRPr="00907516">
        <w:rPr>
          <w:rFonts w:ascii="Times New Roman" w:eastAsia="標楷體" w:hAnsi="Times New Roman" w:cs="Times New Roman"/>
          <w:sz w:val="20"/>
          <w:szCs w:val="18"/>
        </w:rPr>
        <w:fldChar w:fldCharType="separate"/>
      </w:r>
      <w:r w:rsidR="00EC647F">
        <w:rPr>
          <w:rFonts w:ascii="Times New Roman" w:eastAsia="標楷體" w:hAnsi="Times New Roman" w:cs="Times New Roman"/>
          <w:noProof/>
          <w:sz w:val="20"/>
          <w:szCs w:val="18"/>
        </w:rPr>
        <w:t>25</w:t>
      </w:r>
      <w:r w:rsidR="00097A3A" w:rsidRPr="00907516">
        <w:rPr>
          <w:rFonts w:ascii="Times New Roman" w:eastAsia="標楷體" w:hAnsi="Times New Roman" w:cs="Times New Roman"/>
          <w:sz w:val="20"/>
          <w:szCs w:val="18"/>
        </w:rPr>
        <w:fldChar w:fldCharType="end"/>
      </w:r>
      <w:r w:rsidRPr="001971C6">
        <w:rPr>
          <w:rFonts w:ascii="Times New Roman" w:eastAsia="標楷體" w:hAnsi="Times New Roman" w:cs="Times New Roman"/>
          <w:sz w:val="20"/>
          <w:szCs w:val="20"/>
        </w:rPr>
        <w:t>、</w:t>
      </w:r>
      <w:r w:rsidRPr="001971C6">
        <w:rPr>
          <w:rFonts w:ascii="Times New Roman" w:eastAsia="標楷體" w:hAnsi="Times New Roman" w:cs="Times New Roman"/>
          <w:sz w:val="20"/>
          <w:szCs w:val="20"/>
        </w:rPr>
        <w:t>Two sample T-Test</w:t>
      </w:r>
      <w:bookmarkEnd w:id="83"/>
    </w:p>
    <w:p w14:paraId="70BD623B" w14:textId="1F74ED9E" w:rsidR="001971C6" w:rsidRDefault="00097A3A" w:rsidP="00097A3A">
      <w:pPr>
        <w:widowControl/>
        <w:spacing w:beforeLines="50" w:before="180"/>
        <w:ind w:firstLine="480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檢定結果顯示差異為</w:t>
      </w:r>
      <w:r>
        <w:rPr>
          <w:rFonts w:ascii="Times New Roman" w:eastAsia="標楷體" w:hAnsi="Times New Roman" w:cs="Times New Roman" w:hint="eastAsia"/>
          <w:szCs w:val="24"/>
        </w:rPr>
        <w:t>-60.8</w:t>
      </w:r>
      <w:r>
        <w:rPr>
          <w:rFonts w:ascii="Times New Roman" w:eastAsia="標楷體" w:hAnsi="Times New Roman" w:cs="Times New Roman" w:hint="eastAsia"/>
          <w:szCs w:val="24"/>
        </w:rPr>
        <w:t>，</w:t>
      </w:r>
      <w:r>
        <w:rPr>
          <w:rFonts w:ascii="Times New Roman" w:eastAsia="標楷體" w:hAnsi="Times New Roman" w:cs="Times New Roman" w:hint="eastAsia"/>
          <w:szCs w:val="24"/>
        </w:rPr>
        <w:t>T</w:t>
      </w:r>
      <w:r>
        <w:rPr>
          <w:rFonts w:ascii="Times New Roman" w:eastAsia="標楷體" w:hAnsi="Times New Roman" w:cs="Times New Roman" w:hint="eastAsia"/>
          <w:szCs w:val="24"/>
        </w:rPr>
        <w:t>值為</w:t>
      </w:r>
      <w:r>
        <w:rPr>
          <w:rFonts w:ascii="Times New Roman" w:eastAsia="標楷體" w:hAnsi="Times New Roman" w:cs="Times New Roman" w:hint="eastAsia"/>
          <w:szCs w:val="24"/>
        </w:rPr>
        <w:t>-4.51</w:t>
      </w:r>
      <w:r>
        <w:rPr>
          <w:rFonts w:ascii="Times New Roman" w:eastAsia="標楷體" w:hAnsi="Times New Roman" w:cs="Times New Roman" w:hint="eastAsia"/>
          <w:szCs w:val="24"/>
        </w:rPr>
        <w:t>，自由度為</w:t>
      </w:r>
      <w:r>
        <w:rPr>
          <w:rFonts w:ascii="Times New Roman" w:eastAsia="標楷體" w:hAnsi="Times New Roman" w:cs="Times New Roman" w:hint="eastAsia"/>
          <w:szCs w:val="24"/>
        </w:rPr>
        <w:t>9</w:t>
      </w:r>
      <w:r>
        <w:rPr>
          <w:rFonts w:ascii="Times New Roman" w:eastAsia="標楷體" w:hAnsi="Times New Roman" w:cs="Times New Roman" w:hint="eastAsia"/>
          <w:szCs w:val="24"/>
        </w:rPr>
        <w:t>，</w:t>
      </w:r>
      <w:r>
        <w:rPr>
          <w:rFonts w:ascii="Times New Roman" w:eastAsia="標楷體" w:hAnsi="Times New Roman" w:cs="Times New Roman" w:hint="eastAsia"/>
          <w:szCs w:val="24"/>
        </w:rPr>
        <w:t>P-value = 0.001</w:t>
      </w:r>
      <w:r>
        <w:rPr>
          <w:rFonts w:ascii="Times New Roman" w:eastAsia="標楷體" w:hAnsi="Times New Roman" w:cs="Times New Roman" w:hint="eastAsia"/>
          <w:szCs w:val="24"/>
        </w:rPr>
        <w:t>，小於顯著水準</w:t>
      </w:r>
      <w:r>
        <w:rPr>
          <w:rFonts w:ascii="Times New Roman" w:eastAsia="標楷體" w:hAnsi="Times New Roman" w:cs="Times New Roman" w:hint="eastAsia"/>
          <w:szCs w:val="24"/>
        </w:rPr>
        <w:t>0.05</w:t>
      </w:r>
      <w:r>
        <w:rPr>
          <w:rFonts w:ascii="Times New Roman" w:eastAsia="標楷體" w:hAnsi="Times New Roman" w:cs="Times New Roman" w:hint="eastAsia"/>
          <w:szCs w:val="24"/>
        </w:rPr>
        <w:t>。因此可拒絕虛無假設，認為改善後產出顯著上升，與原改善模型之預期符合，此結果提供統計</w:t>
      </w:r>
      <w:r w:rsidR="00916AC1">
        <w:rPr>
          <w:rFonts w:ascii="Times New Roman" w:eastAsia="標楷體" w:hAnsi="Times New Roman" w:cs="Times New Roman" w:hint="eastAsia"/>
          <w:szCs w:val="24"/>
        </w:rPr>
        <w:t>證據</w:t>
      </w:r>
      <w:r>
        <w:rPr>
          <w:rFonts w:ascii="Times New Roman" w:eastAsia="標楷體" w:hAnsi="Times New Roman" w:cs="Times New Roman" w:hint="eastAsia"/>
          <w:szCs w:val="24"/>
        </w:rPr>
        <w:t>支持本次改善措施確實有效提升產出。</w:t>
      </w:r>
    </w:p>
    <w:p w14:paraId="643F2893" w14:textId="64AA2984" w:rsidR="00916AC1" w:rsidRDefault="00916AC1" w:rsidP="00916AC1">
      <w:pPr>
        <w:widowControl/>
        <w:spacing w:beforeLines="50" w:before="180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假設設定</w:t>
      </w:r>
      <w:r>
        <w:rPr>
          <w:rFonts w:ascii="Times New Roman" w:eastAsia="標楷體" w:hAnsi="Times New Roman" w:cs="Times New Roman" w:hint="eastAsia"/>
          <w:szCs w:val="24"/>
        </w:rPr>
        <w:t xml:space="preserve"> H</w:t>
      </w:r>
      <w:r>
        <w:rPr>
          <w:rFonts w:ascii="Times New Roman" w:eastAsia="標楷體" w:hAnsi="Times New Roman" w:cs="Times New Roman" w:hint="eastAsia"/>
          <w:szCs w:val="24"/>
          <w:vertAlign w:val="subscript"/>
        </w:rPr>
        <w:t>0</w:t>
      </w:r>
      <w:r>
        <w:rPr>
          <w:rFonts w:ascii="Times New Roman" w:eastAsia="標楷體" w:hAnsi="Times New Roman" w:cs="Times New Roman" w:hint="eastAsia"/>
          <w:szCs w:val="24"/>
        </w:rPr>
        <w:t>：μ</w:t>
      </w:r>
      <w:r>
        <w:rPr>
          <w:rFonts w:ascii="Times New Roman" w:eastAsia="標楷體" w:hAnsi="Times New Roman" w:cs="Times New Roman" w:hint="eastAsia"/>
          <w:szCs w:val="24"/>
          <w:vertAlign w:val="subscript"/>
        </w:rPr>
        <w:t>1</w:t>
      </w:r>
      <w:r>
        <w:rPr>
          <w:rFonts w:ascii="Times New Roman" w:eastAsia="標楷體" w:hAnsi="Times New Roman" w:cs="Times New Roman" w:hint="eastAsia"/>
          <w:szCs w:val="24"/>
        </w:rPr>
        <w:t xml:space="preserve"> =</w:t>
      </w:r>
      <w:r>
        <w:rPr>
          <w:rFonts w:ascii="Times New Roman" w:eastAsia="標楷體" w:hAnsi="Times New Roman" w:cs="Times New Roman" w:hint="eastAsia"/>
          <w:szCs w:val="24"/>
        </w:rPr>
        <w:t>μ</w:t>
      </w:r>
      <w:r>
        <w:rPr>
          <w:rFonts w:ascii="Times New Roman" w:eastAsia="標楷體" w:hAnsi="Times New Roman" w:cs="Times New Roman" w:hint="eastAsia"/>
          <w:szCs w:val="24"/>
          <w:vertAlign w:val="subscript"/>
        </w:rPr>
        <w:t>2</w:t>
      </w:r>
      <w:r>
        <w:rPr>
          <w:rFonts w:ascii="Times New Roman" w:eastAsia="標楷體" w:hAnsi="Times New Roman" w:cs="Times New Roman" w:hint="eastAsia"/>
          <w:szCs w:val="24"/>
        </w:rPr>
        <w:t>（改善前平均</w:t>
      </w:r>
      <w:proofErr w:type="gramStart"/>
      <w:r>
        <w:rPr>
          <w:rFonts w:ascii="Times New Roman" w:eastAsia="標楷體" w:hAnsi="Times New Roman" w:cs="Times New Roman" w:hint="eastAsia"/>
          <w:szCs w:val="24"/>
        </w:rPr>
        <w:t>稼</w:t>
      </w:r>
      <w:proofErr w:type="gramEnd"/>
      <w:r>
        <w:rPr>
          <w:rFonts w:ascii="Times New Roman" w:eastAsia="標楷體" w:hAnsi="Times New Roman" w:cs="Times New Roman" w:hint="eastAsia"/>
          <w:szCs w:val="24"/>
        </w:rPr>
        <w:t>動率</w:t>
      </w:r>
      <w:r>
        <w:rPr>
          <w:rFonts w:ascii="Times New Roman" w:eastAsia="標楷體" w:hAnsi="Times New Roman" w:cs="Times New Roman" w:hint="eastAsia"/>
          <w:szCs w:val="24"/>
        </w:rPr>
        <w:t>=</w:t>
      </w:r>
      <w:r>
        <w:rPr>
          <w:rFonts w:ascii="Times New Roman" w:eastAsia="標楷體" w:hAnsi="Times New Roman" w:cs="Times New Roman" w:hint="eastAsia"/>
          <w:szCs w:val="24"/>
        </w:rPr>
        <w:t>改善後平均</w:t>
      </w:r>
      <w:proofErr w:type="gramStart"/>
      <w:r>
        <w:rPr>
          <w:rFonts w:ascii="Times New Roman" w:eastAsia="標楷體" w:hAnsi="Times New Roman" w:cs="Times New Roman" w:hint="eastAsia"/>
          <w:szCs w:val="24"/>
        </w:rPr>
        <w:t>稼</w:t>
      </w:r>
      <w:proofErr w:type="gramEnd"/>
      <w:r>
        <w:rPr>
          <w:rFonts w:ascii="Times New Roman" w:eastAsia="標楷體" w:hAnsi="Times New Roman" w:cs="Times New Roman" w:hint="eastAsia"/>
          <w:szCs w:val="24"/>
        </w:rPr>
        <w:t>動率）</w:t>
      </w:r>
    </w:p>
    <w:p w14:paraId="66048E8E" w14:textId="645140E6" w:rsidR="00916AC1" w:rsidRDefault="00916AC1" w:rsidP="00916AC1">
      <w:pPr>
        <w:widowControl/>
        <w:ind w:firstLine="482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ab/>
      </w:r>
      <w:r>
        <w:rPr>
          <w:rFonts w:ascii="Times New Roman" w:eastAsia="標楷體" w:hAnsi="Times New Roman" w:cs="Times New Roman" w:hint="eastAsia"/>
          <w:szCs w:val="24"/>
        </w:rPr>
        <w:t xml:space="preserve"> H</w:t>
      </w:r>
      <w:r>
        <w:rPr>
          <w:rFonts w:ascii="Times New Roman" w:eastAsia="標楷體" w:hAnsi="Times New Roman" w:cs="Times New Roman" w:hint="eastAsia"/>
          <w:szCs w:val="24"/>
          <w:vertAlign w:val="subscript"/>
        </w:rPr>
        <w:t>1</w:t>
      </w:r>
      <w:r>
        <w:rPr>
          <w:rFonts w:ascii="Times New Roman" w:eastAsia="標楷體" w:hAnsi="Times New Roman" w:cs="Times New Roman" w:hint="eastAsia"/>
          <w:szCs w:val="24"/>
        </w:rPr>
        <w:t>：μ</w:t>
      </w:r>
      <w:r>
        <w:rPr>
          <w:rFonts w:ascii="Times New Roman" w:eastAsia="標楷體" w:hAnsi="Times New Roman" w:cs="Times New Roman" w:hint="eastAsia"/>
          <w:szCs w:val="24"/>
          <w:vertAlign w:val="subscript"/>
        </w:rPr>
        <w:t>1</w:t>
      </w:r>
      <w:r>
        <w:rPr>
          <w:rFonts w:ascii="Times New Roman" w:eastAsia="標楷體" w:hAnsi="Times New Roman" w:cs="Times New Roman" w:hint="eastAsia"/>
          <w:szCs w:val="24"/>
        </w:rPr>
        <w:t xml:space="preserve"> &lt;</w:t>
      </w:r>
      <w:r>
        <w:rPr>
          <w:rFonts w:ascii="Times New Roman" w:eastAsia="標楷體" w:hAnsi="Times New Roman" w:cs="Times New Roman" w:hint="eastAsia"/>
          <w:szCs w:val="24"/>
        </w:rPr>
        <w:t>μ</w:t>
      </w:r>
      <w:r>
        <w:rPr>
          <w:rFonts w:ascii="Times New Roman" w:eastAsia="標楷體" w:hAnsi="Times New Roman" w:cs="Times New Roman" w:hint="eastAsia"/>
          <w:szCs w:val="24"/>
          <w:vertAlign w:val="subscript"/>
        </w:rPr>
        <w:t>2</w:t>
      </w:r>
      <w:r>
        <w:rPr>
          <w:rFonts w:ascii="Times New Roman" w:eastAsia="標楷體" w:hAnsi="Times New Roman" w:cs="Times New Roman" w:hint="eastAsia"/>
          <w:szCs w:val="24"/>
        </w:rPr>
        <w:t>（改善後平均</w:t>
      </w:r>
      <w:proofErr w:type="gramStart"/>
      <w:r>
        <w:rPr>
          <w:rFonts w:ascii="Times New Roman" w:eastAsia="標楷體" w:hAnsi="Times New Roman" w:cs="Times New Roman" w:hint="eastAsia"/>
          <w:szCs w:val="24"/>
        </w:rPr>
        <w:t>稼</w:t>
      </w:r>
      <w:proofErr w:type="gramEnd"/>
      <w:r>
        <w:rPr>
          <w:rFonts w:ascii="Times New Roman" w:eastAsia="標楷體" w:hAnsi="Times New Roman" w:cs="Times New Roman" w:hint="eastAsia"/>
          <w:szCs w:val="24"/>
        </w:rPr>
        <w:t>動率高於改善前）</w:t>
      </w:r>
    </w:p>
    <w:p w14:paraId="02CBEC91" w14:textId="6E8F8A3E" w:rsidR="00916AC1" w:rsidRDefault="00916AC1" w:rsidP="00916AC1">
      <w:pPr>
        <w:widowControl/>
        <w:spacing w:beforeLines="50" w:before="180"/>
        <w:jc w:val="center"/>
        <w:rPr>
          <w:rFonts w:ascii="Times New Roman" w:eastAsia="標楷體" w:hAnsi="Times New Roman" w:cs="Times New Roman"/>
          <w:szCs w:val="24"/>
        </w:rPr>
      </w:pPr>
      <w:r w:rsidRPr="00916AC1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13B7616A" wp14:editId="4EEA061F">
            <wp:extent cx="2696149" cy="3644900"/>
            <wp:effectExtent l="0" t="0" r="9525" b="0"/>
            <wp:docPr id="211129786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297867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707384" cy="3660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53BF9" w14:textId="77BEEC03" w:rsidR="00916AC1" w:rsidRDefault="00916AC1" w:rsidP="00916AC1">
      <w:pPr>
        <w:widowControl/>
        <w:jc w:val="center"/>
        <w:rPr>
          <w:rFonts w:ascii="Times New Roman" w:eastAsia="標楷體" w:hAnsi="Times New Roman" w:cs="Times New Roman"/>
          <w:sz w:val="20"/>
          <w:szCs w:val="20"/>
        </w:rPr>
      </w:pPr>
      <w:bookmarkStart w:id="84" w:name="_Toc210382429"/>
      <w:r>
        <w:rPr>
          <w:rFonts w:ascii="Times New Roman" w:eastAsia="標楷體" w:hAnsi="Times New Roman" w:cs="Times New Roman" w:hint="eastAsia"/>
          <w:sz w:val="20"/>
          <w:szCs w:val="20"/>
        </w:rPr>
        <w:t>圖</w:t>
      </w:r>
      <w:r w:rsidR="0074163C" w:rsidRPr="00907516">
        <w:rPr>
          <w:rFonts w:ascii="Times New Roman" w:eastAsia="標楷體" w:hAnsi="Times New Roman" w:cs="Times New Roman"/>
          <w:sz w:val="20"/>
          <w:szCs w:val="18"/>
        </w:rPr>
        <w:fldChar w:fldCharType="begin"/>
      </w:r>
      <w:r w:rsidR="0074163C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SEQ </w:instrText>
      </w:r>
      <w:r w:rsidR="0074163C" w:rsidRPr="00907516">
        <w:rPr>
          <w:rFonts w:ascii="Times New Roman" w:eastAsia="標楷體" w:hAnsi="Times New Roman" w:cs="Times New Roman"/>
          <w:sz w:val="20"/>
          <w:szCs w:val="18"/>
        </w:rPr>
        <w:instrText>圖</w:instrText>
      </w:r>
      <w:r w:rsidR="0074163C" w:rsidRPr="00907516">
        <w:rPr>
          <w:rFonts w:ascii="Times New Roman" w:eastAsia="標楷體" w:hAnsi="Times New Roman" w:cs="Times New Roman"/>
          <w:sz w:val="20"/>
          <w:szCs w:val="18"/>
        </w:rPr>
        <w:instrText xml:space="preserve"> \* ARABIC </w:instrText>
      </w:r>
      <w:r w:rsidR="0074163C" w:rsidRPr="00907516">
        <w:rPr>
          <w:rFonts w:ascii="Times New Roman" w:eastAsia="標楷體" w:hAnsi="Times New Roman" w:cs="Times New Roman"/>
          <w:sz w:val="20"/>
          <w:szCs w:val="18"/>
        </w:rPr>
        <w:fldChar w:fldCharType="separate"/>
      </w:r>
      <w:r w:rsidR="00EC647F">
        <w:rPr>
          <w:rFonts w:ascii="Times New Roman" w:eastAsia="標楷體" w:hAnsi="Times New Roman" w:cs="Times New Roman"/>
          <w:noProof/>
          <w:sz w:val="20"/>
          <w:szCs w:val="18"/>
        </w:rPr>
        <w:t>26</w:t>
      </w:r>
      <w:r w:rsidR="0074163C" w:rsidRPr="00907516">
        <w:rPr>
          <w:rFonts w:ascii="Times New Roman" w:eastAsia="標楷體" w:hAnsi="Times New Roman" w:cs="Times New Roman"/>
          <w:sz w:val="20"/>
          <w:szCs w:val="18"/>
        </w:rPr>
        <w:fldChar w:fldCharType="end"/>
      </w:r>
      <w:r>
        <w:rPr>
          <w:rFonts w:ascii="Times New Roman" w:eastAsia="標楷體" w:hAnsi="Times New Roman" w:cs="Times New Roman" w:hint="eastAsia"/>
          <w:sz w:val="20"/>
          <w:szCs w:val="20"/>
        </w:rPr>
        <w:t>、</w:t>
      </w:r>
      <w:r w:rsidRPr="001971C6">
        <w:rPr>
          <w:rFonts w:ascii="Times New Roman" w:eastAsia="標楷體" w:hAnsi="Times New Roman" w:cs="Times New Roman"/>
          <w:sz w:val="20"/>
          <w:szCs w:val="20"/>
        </w:rPr>
        <w:t>Two sample T-Test</w:t>
      </w:r>
      <w:bookmarkEnd w:id="84"/>
    </w:p>
    <w:p w14:paraId="3C2915EC" w14:textId="77777777" w:rsidR="007F5941" w:rsidRDefault="00916AC1" w:rsidP="007F5941">
      <w:pPr>
        <w:widowControl/>
        <w:spacing w:line="278" w:lineRule="auto"/>
        <w:ind w:firstLine="480"/>
        <w:jc w:val="both"/>
        <w:rPr>
          <w:rFonts w:eastAsia="標楷體"/>
        </w:rPr>
      </w:pPr>
      <w:r w:rsidRPr="00916AC1">
        <w:rPr>
          <w:rFonts w:ascii="Times New Roman" w:eastAsia="標楷體" w:hAnsi="Times New Roman" w:cs="Times New Roman"/>
          <w:szCs w:val="24"/>
        </w:rPr>
        <w:lastRenderedPageBreak/>
        <w:t>根據檢定結果，</w:t>
      </w:r>
      <w:proofErr w:type="gramStart"/>
      <w:r w:rsidRPr="00916AC1">
        <w:rPr>
          <w:rFonts w:ascii="Times New Roman" w:eastAsia="標楷體" w:hAnsi="Times New Roman" w:cs="Times New Roman"/>
          <w:szCs w:val="24"/>
        </w:rPr>
        <w:t>稼</w:t>
      </w:r>
      <w:proofErr w:type="gramEnd"/>
      <w:r w:rsidRPr="00916AC1">
        <w:rPr>
          <w:rFonts w:ascii="Times New Roman" w:eastAsia="標楷體" w:hAnsi="Times New Roman" w:cs="Times New Roman"/>
          <w:szCs w:val="24"/>
        </w:rPr>
        <w:t>動率在改善後與改善前之間的差異達</w:t>
      </w:r>
      <w:r w:rsidRPr="00916AC1">
        <w:rPr>
          <w:rFonts w:ascii="Times New Roman" w:eastAsia="標楷體" w:hAnsi="Times New Roman" w:cs="Times New Roman"/>
          <w:szCs w:val="24"/>
        </w:rPr>
        <w:t>-0.4536</w:t>
      </w:r>
      <w:r w:rsidRPr="00916AC1">
        <w:rPr>
          <w:rFonts w:ascii="Times New Roman" w:eastAsia="標楷體" w:hAnsi="Times New Roman" w:cs="Times New Roman"/>
          <w:szCs w:val="24"/>
        </w:rPr>
        <w:t>，</w:t>
      </w:r>
      <w:r w:rsidRPr="00916AC1">
        <w:rPr>
          <w:rFonts w:ascii="Times New Roman" w:eastAsia="標楷體" w:hAnsi="Times New Roman" w:cs="Times New Roman"/>
          <w:szCs w:val="24"/>
        </w:rPr>
        <w:t>T</w:t>
      </w:r>
      <w:r w:rsidRPr="00916AC1">
        <w:rPr>
          <w:rFonts w:ascii="Times New Roman" w:eastAsia="標楷體" w:hAnsi="Times New Roman" w:cs="Times New Roman"/>
          <w:szCs w:val="24"/>
        </w:rPr>
        <w:t>值為</w:t>
      </w:r>
      <w:r w:rsidRPr="00916AC1">
        <w:rPr>
          <w:rFonts w:ascii="Times New Roman" w:eastAsia="標楷體" w:hAnsi="Times New Roman" w:cs="Times New Roman"/>
          <w:szCs w:val="24"/>
        </w:rPr>
        <w:t>-34.45</w:t>
      </w:r>
      <w:r w:rsidRPr="00916AC1">
        <w:rPr>
          <w:rFonts w:ascii="Times New Roman" w:eastAsia="標楷體" w:hAnsi="Times New Roman" w:cs="Times New Roman"/>
          <w:szCs w:val="24"/>
        </w:rPr>
        <w:t>，自由度為</w:t>
      </w:r>
      <w:r w:rsidRPr="00916AC1">
        <w:rPr>
          <w:rFonts w:ascii="Times New Roman" w:eastAsia="標楷體" w:hAnsi="Times New Roman" w:cs="Times New Roman"/>
          <w:szCs w:val="24"/>
        </w:rPr>
        <w:t>16</w:t>
      </w:r>
      <w:r w:rsidRPr="00916AC1">
        <w:rPr>
          <w:rFonts w:ascii="Times New Roman" w:eastAsia="標楷體" w:hAnsi="Times New Roman" w:cs="Times New Roman"/>
          <w:szCs w:val="24"/>
        </w:rPr>
        <w:t>，且</w:t>
      </w:r>
      <w:r w:rsidRPr="00916AC1">
        <w:rPr>
          <w:rFonts w:ascii="Times New Roman" w:eastAsia="標楷體" w:hAnsi="Times New Roman" w:cs="Times New Roman"/>
          <w:szCs w:val="24"/>
        </w:rPr>
        <w:t>P-value</w:t>
      </w:r>
      <w:r w:rsidRPr="00916AC1">
        <w:rPr>
          <w:rFonts w:ascii="Times New Roman" w:eastAsia="標楷體" w:hAnsi="Times New Roman" w:cs="Times New Roman"/>
          <w:szCs w:val="24"/>
        </w:rPr>
        <w:t>為</w:t>
      </w:r>
      <w:r w:rsidRPr="00916AC1">
        <w:rPr>
          <w:rFonts w:ascii="Times New Roman" w:eastAsia="標楷體" w:hAnsi="Times New Roman" w:cs="Times New Roman"/>
          <w:szCs w:val="24"/>
        </w:rPr>
        <w:t>0.000</w:t>
      </w:r>
      <w:r w:rsidRPr="00916AC1">
        <w:rPr>
          <w:rFonts w:ascii="Times New Roman" w:eastAsia="標楷體" w:hAnsi="Times New Roman" w:cs="Times New Roman"/>
          <w:szCs w:val="24"/>
        </w:rPr>
        <w:t>，顯著低於顯著水準</w:t>
      </w:r>
      <w:r w:rsidRPr="00916AC1">
        <w:rPr>
          <w:rFonts w:ascii="Times New Roman" w:eastAsia="標楷體" w:hAnsi="Times New Roman" w:cs="Times New Roman"/>
          <w:szCs w:val="24"/>
        </w:rPr>
        <w:t>0.05</w:t>
      </w:r>
      <w:r w:rsidR="007F5941">
        <w:rPr>
          <w:rFonts w:ascii="Times New Roman" w:eastAsia="標楷體" w:hAnsi="Times New Roman" w:cs="Times New Roman" w:hint="eastAsia"/>
          <w:szCs w:val="24"/>
        </w:rPr>
        <w:t>，</w:t>
      </w:r>
      <w:r w:rsidR="007F5941" w:rsidRPr="007F5941">
        <w:rPr>
          <w:rFonts w:eastAsia="標楷體"/>
        </w:rPr>
        <w:t>顯示改善對</w:t>
      </w:r>
      <w:proofErr w:type="gramStart"/>
      <w:r w:rsidR="007F5941" w:rsidRPr="007F5941">
        <w:rPr>
          <w:rFonts w:eastAsia="標楷體"/>
        </w:rPr>
        <w:t>稼</w:t>
      </w:r>
      <w:proofErr w:type="gramEnd"/>
      <w:r w:rsidR="007F5941" w:rsidRPr="007F5941">
        <w:rPr>
          <w:rFonts w:eastAsia="標楷體"/>
        </w:rPr>
        <w:t>動率的影響在統計上具有高度顯著性。特別說明的是，</w:t>
      </w:r>
      <w:r w:rsidR="007F5941" w:rsidRPr="007F5941">
        <w:rPr>
          <w:rFonts w:ascii="Times New Roman" w:eastAsia="標楷體" w:hAnsi="Times New Roman" w:cs="Times New Roman"/>
        </w:rPr>
        <w:t>P-value = 0.000</w:t>
      </w:r>
      <w:r w:rsidR="007F5941" w:rsidRPr="007F5941">
        <w:rPr>
          <w:rFonts w:eastAsia="標楷體"/>
        </w:rPr>
        <w:t>並非表示絕對為零，代表在目前模型下，幾乎不可能在無效果的假設下觀察到這樣的結果。</w:t>
      </w:r>
    </w:p>
    <w:p w14:paraId="62B3A182" w14:textId="02C00770" w:rsidR="007F5941" w:rsidRPr="007F5941" w:rsidRDefault="007F5941" w:rsidP="007F5941">
      <w:pPr>
        <w:widowControl/>
        <w:spacing w:line="278" w:lineRule="auto"/>
        <w:ind w:firstLine="480"/>
        <w:jc w:val="both"/>
        <w:rPr>
          <w:rFonts w:eastAsia="標楷體"/>
        </w:rPr>
      </w:pPr>
      <w:r w:rsidRPr="007F5941">
        <w:rPr>
          <w:rFonts w:eastAsia="標楷體"/>
        </w:rPr>
        <w:t>此極端顯著的結果，與本次模擬設定的條件密切相關</w:t>
      </w:r>
      <w:r>
        <w:rPr>
          <w:rFonts w:eastAsia="標楷體" w:hint="eastAsia"/>
        </w:rPr>
        <w:t>，</w:t>
      </w:r>
      <w:r w:rsidRPr="007F5941">
        <w:rPr>
          <w:rFonts w:eastAsia="標楷體"/>
        </w:rPr>
        <w:t>模擬過程以「理想情境」為前提，未考慮如作業人員中途離開（如上廁所）、設備暫停（如保養維修）等突發狀況。因此，在這樣去除不確定因素的情境中，改善效果被完整呈現，也合理導致統計檢定結果極度顯著。</w:t>
      </w:r>
    </w:p>
    <w:p w14:paraId="2A45D86C" w14:textId="2047ED0B" w:rsidR="00B65FAA" w:rsidRDefault="00B65FAA" w:rsidP="00916AC1">
      <w:pPr>
        <w:widowControl/>
        <w:spacing w:line="278" w:lineRule="auto"/>
        <w:ind w:firstLine="480"/>
        <w:jc w:val="both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/>
          <w:b/>
          <w:bCs/>
          <w:sz w:val="32"/>
          <w:szCs w:val="32"/>
        </w:rPr>
        <w:br w:type="page"/>
      </w:r>
    </w:p>
    <w:p w14:paraId="1C072062" w14:textId="2A9A8FDC" w:rsidR="00B65FAA" w:rsidRPr="00910A92" w:rsidRDefault="00B65FAA" w:rsidP="0096422D">
      <w:pPr>
        <w:spacing w:afterLines="50" w:after="180"/>
        <w:ind w:left="958" w:hanging="958"/>
        <w:jc w:val="center"/>
        <w:outlineLvl w:val="0"/>
        <w:rPr>
          <w:rFonts w:ascii="Times New Roman" w:eastAsia="標楷體" w:hAnsi="Times New Roman" w:cs="Times New Roman"/>
          <w:b/>
          <w:bCs/>
          <w:sz w:val="32"/>
          <w:szCs w:val="32"/>
        </w:rPr>
      </w:pPr>
      <w:bookmarkStart w:id="85" w:name="_Toc210666789"/>
      <w:r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第八章、</w:t>
      </w:r>
      <w:r w:rsidRPr="00910A92">
        <w:rPr>
          <w:rFonts w:ascii="Times New Roman" w:eastAsia="標楷體" w:hAnsi="Times New Roman" w:cs="Times New Roman"/>
          <w:b/>
          <w:bCs/>
          <w:sz w:val="32"/>
          <w:szCs w:val="32"/>
        </w:rPr>
        <w:t>結論</w:t>
      </w:r>
      <w:bookmarkEnd w:id="85"/>
    </w:p>
    <w:p w14:paraId="50B2CAC6" w14:textId="79E075FE" w:rsidR="005865A0" w:rsidRDefault="005865A0" w:rsidP="000F335F">
      <w:pPr>
        <w:spacing w:afterLines="50" w:after="180"/>
        <w:ind w:firstLine="482"/>
        <w:jc w:val="both"/>
        <w:rPr>
          <w:rFonts w:ascii="標楷體" w:eastAsia="標楷體" w:hAnsi="標楷體"/>
          <w:szCs w:val="24"/>
        </w:rPr>
      </w:pPr>
      <w:r w:rsidRPr="005865A0">
        <w:rPr>
          <w:rFonts w:ascii="標楷體" w:eastAsia="標楷體" w:hAnsi="標楷體"/>
          <w:szCs w:val="24"/>
        </w:rPr>
        <w:t>經由前述改善方案的規劃與模擬，本</w:t>
      </w:r>
      <w:r>
        <w:rPr>
          <w:rFonts w:ascii="標楷體" w:eastAsia="標楷體" w:hAnsi="標楷體" w:hint="eastAsia"/>
          <w:szCs w:val="24"/>
        </w:rPr>
        <w:t>專案</w:t>
      </w:r>
      <w:r w:rsidRPr="005865A0">
        <w:rPr>
          <w:rFonts w:ascii="標楷體" w:eastAsia="標楷體" w:hAnsi="標楷體"/>
          <w:szCs w:val="24"/>
        </w:rPr>
        <w:t>驗證了不同改善措施對產線運作效率的影響。綜觀結果，可以從人</w:t>
      </w:r>
      <w:proofErr w:type="gramStart"/>
      <w:r w:rsidRPr="005865A0">
        <w:rPr>
          <w:rFonts w:ascii="標楷體" w:eastAsia="標楷體" w:hAnsi="標楷體"/>
          <w:szCs w:val="24"/>
        </w:rPr>
        <w:t>與治具</w:t>
      </w:r>
      <w:proofErr w:type="gramEnd"/>
      <w:r w:rsidRPr="005865A0">
        <w:rPr>
          <w:rFonts w:ascii="標楷體" w:eastAsia="標楷體" w:hAnsi="標楷體"/>
          <w:szCs w:val="24"/>
        </w:rPr>
        <w:t>、人與設備兩個層面來分析改善成效，進而歸納對整體產線的貢獻。</w:t>
      </w:r>
    </w:p>
    <w:p w14:paraId="03D82E9C" w14:textId="69D94ED9" w:rsidR="000F335F" w:rsidRPr="000F335F" w:rsidRDefault="000F335F" w:rsidP="000F335F">
      <w:pPr>
        <w:spacing w:afterLines="50" w:after="180"/>
        <w:ind w:firstLine="482"/>
        <w:jc w:val="both"/>
        <w:rPr>
          <w:rFonts w:ascii="標楷體" w:eastAsia="標楷體" w:hAnsi="標楷體"/>
          <w:szCs w:val="24"/>
        </w:rPr>
      </w:pPr>
      <w:r w:rsidRPr="000F335F">
        <w:rPr>
          <w:rFonts w:ascii="標楷體" w:eastAsia="標楷體" w:hAnsi="標楷體"/>
          <w:szCs w:val="24"/>
        </w:rPr>
        <w:t>在人</w:t>
      </w:r>
      <w:proofErr w:type="gramStart"/>
      <w:r w:rsidRPr="000F335F">
        <w:rPr>
          <w:rFonts w:ascii="標楷體" w:eastAsia="標楷體" w:hAnsi="標楷體"/>
          <w:szCs w:val="24"/>
        </w:rPr>
        <w:t>與治具互動</w:t>
      </w:r>
      <w:proofErr w:type="gramEnd"/>
      <w:r w:rsidRPr="000F335F">
        <w:rPr>
          <w:rFonts w:ascii="標楷體" w:eastAsia="標楷體" w:hAnsi="標楷體"/>
          <w:szCs w:val="24"/>
        </w:rPr>
        <w:t>的面向上，</w:t>
      </w:r>
      <w:proofErr w:type="gramStart"/>
      <w:r w:rsidRPr="000F335F">
        <w:rPr>
          <w:rFonts w:ascii="標楷體" w:eastAsia="標楷體" w:hAnsi="標楷體"/>
          <w:szCs w:val="24"/>
        </w:rPr>
        <w:t>透過治具擺放</w:t>
      </w:r>
      <w:proofErr w:type="gramEnd"/>
      <w:r w:rsidRPr="000F335F">
        <w:rPr>
          <w:rFonts w:ascii="標楷體" w:eastAsia="標楷體" w:hAnsi="標楷體"/>
          <w:szCs w:val="24"/>
        </w:rPr>
        <w:t>位置優化，作業員能更快速、準確地取得所</w:t>
      </w:r>
      <w:proofErr w:type="gramStart"/>
      <w:r w:rsidRPr="000F335F">
        <w:rPr>
          <w:rFonts w:ascii="標楷體" w:eastAsia="標楷體" w:hAnsi="標楷體"/>
          <w:szCs w:val="24"/>
        </w:rPr>
        <w:t>需治具</w:t>
      </w:r>
      <w:proofErr w:type="gramEnd"/>
      <w:r w:rsidRPr="000F335F">
        <w:rPr>
          <w:rFonts w:ascii="標楷體" w:eastAsia="標楷體" w:hAnsi="標楷體"/>
          <w:szCs w:val="24"/>
        </w:rPr>
        <w:t>，減少尋找與錯放</w:t>
      </w:r>
      <w:r>
        <w:rPr>
          <w:rFonts w:ascii="標楷體" w:eastAsia="標楷體" w:hAnsi="標楷體" w:hint="eastAsia"/>
          <w:szCs w:val="24"/>
        </w:rPr>
        <w:t>、</w:t>
      </w:r>
      <w:proofErr w:type="gramStart"/>
      <w:r>
        <w:rPr>
          <w:rFonts w:ascii="標楷體" w:eastAsia="標楷體" w:hAnsi="標楷體" w:hint="eastAsia"/>
          <w:szCs w:val="24"/>
        </w:rPr>
        <w:t>錯拿</w:t>
      </w:r>
      <w:r w:rsidRPr="000F335F">
        <w:rPr>
          <w:rFonts w:ascii="標楷體" w:eastAsia="標楷體" w:hAnsi="標楷體"/>
          <w:szCs w:val="24"/>
        </w:rPr>
        <w:t>的</w:t>
      </w:r>
      <w:proofErr w:type="gramEnd"/>
      <w:r w:rsidRPr="000F335F">
        <w:rPr>
          <w:rFonts w:ascii="標楷體" w:eastAsia="標楷體" w:hAnsi="標楷體"/>
          <w:szCs w:val="24"/>
        </w:rPr>
        <w:t>情況。改善後，</w:t>
      </w:r>
      <w:proofErr w:type="gramStart"/>
      <w:r w:rsidRPr="000F335F">
        <w:rPr>
          <w:rFonts w:ascii="標楷體" w:eastAsia="標楷體" w:hAnsi="標楷體"/>
          <w:szCs w:val="24"/>
        </w:rPr>
        <w:t>治具取</w:t>
      </w:r>
      <w:proofErr w:type="gramEnd"/>
      <w:r w:rsidRPr="000F335F">
        <w:rPr>
          <w:rFonts w:ascii="標楷體" w:eastAsia="標楷體" w:hAnsi="標楷體"/>
          <w:szCs w:val="24"/>
        </w:rPr>
        <w:t>放時間大幅縮短，動作更為流暢，降低了非必要的等待與中斷，顯著提升了工作便利性與一致性，並為後續作業奠定了穩定基礎。</w:t>
      </w:r>
    </w:p>
    <w:p w14:paraId="1780D457" w14:textId="60F6D3BD" w:rsidR="000F335F" w:rsidRPr="000F335F" w:rsidRDefault="000F335F" w:rsidP="000F335F">
      <w:pPr>
        <w:spacing w:afterLines="50" w:after="180"/>
        <w:ind w:firstLine="482"/>
        <w:jc w:val="both"/>
        <w:rPr>
          <w:rFonts w:ascii="標楷體" w:eastAsia="標楷體" w:hAnsi="標楷體"/>
          <w:szCs w:val="24"/>
        </w:rPr>
      </w:pPr>
      <w:r w:rsidRPr="000F335F">
        <w:rPr>
          <w:rFonts w:ascii="標楷體" w:eastAsia="標楷體" w:hAnsi="標楷體"/>
          <w:szCs w:val="24"/>
        </w:rPr>
        <w:t>在人與設備互動的部分，於測試站導入電腦與線材固定化後，作業員無需額外進行架設與連接，前置準備時間由</w:t>
      </w:r>
      <w:r w:rsidRPr="000F335F">
        <w:rPr>
          <w:rFonts w:ascii="Times New Roman" w:eastAsia="標楷體" w:hAnsi="Times New Roman" w:cs="Times New Roman"/>
          <w:szCs w:val="24"/>
        </w:rPr>
        <w:t>30</w:t>
      </w:r>
      <w:r w:rsidRPr="000F335F">
        <w:rPr>
          <w:rFonts w:ascii="標楷體" w:eastAsia="標楷體" w:hAnsi="標楷體"/>
          <w:szCs w:val="24"/>
        </w:rPr>
        <w:t>分鐘縮短至</w:t>
      </w:r>
      <w:r w:rsidRPr="000F335F">
        <w:rPr>
          <w:rFonts w:ascii="Times New Roman" w:eastAsia="標楷體" w:hAnsi="Times New Roman" w:cs="Times New Roman"/>
          <w:szCs w:val="24"/>
        </w:rPr>
        <w:t>5</w:t>
      </w:r>
      <w:r w:rsidRPr="000F335F">
        <w:rPr>
          <w:rFonts w:ascii="標楷體" w:eastAsia="標楷體" w:hAnsi="標楷體"/>
          <w:szCs w:val="24"/>
        </w:rPr>
        <w:t>分鐘，效率提升超過八成。模擬結果顯示產出翻</w:t>
      </w:r>
      <w:proofErr w:type="gramStart"/>
      <w:r w:rsidRPr="000F335F">
        <w:rPr>
          <w:rFonts w:ascii="標楷體" w:eastAsia="標楷體" w:hAnsi="標楷體"/>
          <w:szCs w:val="24"/>
        </w:rPr>
        <w:t>倍</w:t>
      </w:r>
      <w:proofErr w:type="gramEnd"/>
      <w:r w:rsidRPr="000F335F">
        <w:rPr>
          <w:rFonts w:ascii="標楷體" w:eastAsia="標楷體" w:hAnsi="標楷體"/>
          <w:szCs w:val="24"/>
        </w:rPr>
        <w:t>、</w:t>
      </w:r>
      <w:proofErr w:type="gramStart"/>
      <w:r w:rsidRPr="000F335F">
        <w:rPr>
          <w:rFonts w:ascii="標楷體" w:eastAsia="標楷體" w:hAnsi="標楷體"/>
          <w:szCs w:val="24"/>
        </w:rPr>
        <w:t>稼</w:t>
      </w:r>
      <w:proofErr w:type="gramEnd"/>
      <w:r w:rsidRPr="000F335F">
        <w:rPr>
          <w:rFonts w:ascii="標楷體" w:eastAsia="標楷體" w:hAnsi="標楷體"/>
          <w:szCs w:val="24"/>
        </w:rPr>
        <w:t>動率大幅上升，證實固定化設計能有效減少人員與</w:t>
      </w:r>
      <w:proofErr w:type="gramStart"/>
      <w:r w:rsidRPr="000F335F">
        <w:rPr>
          <w:rFonts w:ascii="標楷體" w:eastAsia="標楷體" w:hAnsi="標楷體"/>
          <w:szCs w:val="24"/>
        </w:rPr>
        <w:t>設備間的額外</w:t>
      </w:r>
      <w:proofErr w:type="gramEnd"/>
      <w:r w:rsidRPr="000F335F">
        <w:rPr>
          <w:rFonts w:ascii="標楷體" w:eastAsia="標楷體" w:hAnsi="標楷體"/>
          <w:szCs w:val="24"/>
        </w:rPr>
        <w:t>操作，使作業員能更快投入生產，並長時間維持加工狀態。</w:t>
      </w:r>
    </w:p>
    <w:p w14:paraId="445ED3E3" w14:textId="77777777" w:rsidR="000F335F" w:rsidRPr="000F335F" w:rsidRDefault="000F335F" w:rsidP="000F335F">
      <w:pPr>
        <w:ind w:firstLine="480"/>
        <w:jc w:val="both"/>
        <w:rPr>
          <w:rFonts w:ascii="標楷體" w:eastAsia="標楷體" w:hAnsi="標楷體"/>
          <w:szCs w:val="24"/>
        </w:rPr>
      </w:pPr>
      <w:r w:rsidRPr="000F335F">
        <w:rPr>
          <w:rFonts w:ascii="標楷體" w:eastAsia="標楷體" w:hAnsi="標楷體"/>
          <w:szCs w:val="24"/>
        </w:rPr>
        <w:t>最後在整體產線效益上，</w:t>
      </w:r>
      <w:proofErr w:type="gramStart"/>
      <w:r w:rsidRPr="000F335F">
        <w:rPr>
          <w:rFonts w:ascii="標楷體" w:eastAsia="標楷體" w:hAnsi="標楷體"/>
          <w:szCs w:val="24"/>
        </w:rPr>
        <w:t>治具優化</w:t>
      </w:r>
      <w:proofErr w:type="gramEnd"/>
      <w:r w:rsidRPr="000F335F">
        <w:rPr>
          <w:rFonts w:ascii="標楷體" w:eastAsia="標楷體" w:hAnsi="標楷體"/>
          <w:szCs w:val="24"/>
        </w:rPr>
        <w:t>改善了人</w:t>
      </w:r>
      <w:proofErr w:type="gramStart"/>
      <w:r w:rsidRPr="000F335F">
        <w:rPr>
          <w:rFonts w:ascii="標楷體" w:eastAsia="標楷體" w:hAnsi="標楷體"/>
          <w:szCs w:val="24"/>
        </w:rPr>
        <w:t>與治具的</w:t>
      </w:r>
      <w:proofErr w:type="gramEnd"/>
      <w:r w:rsidRPr="000F335F">
        <w:rPr>
          <w:rFonts w:ascii="標楷體" w:eastAsia="標楷體" w:hAnsi="標楷體"/>
          <w:szCs w:val="24"/>
        </w:rPr>
        <w:t>互動效率，設備固定化則提升了人與設備的協作效能。兩者相輔相成，不僅成功消除前置浪費、緩解瓶頸問題，更大幅提升了產線的穩定性與整體生產效能。</w:t>
      </w:r>
    </w:p>
    <w:p w14:paraId="5D1CAF65" w14:textId="77777777" w:rsidR="000F335F" w:rsidRPr="000F335F" w:rsidRDefault="000F335F" w:rsidP="000F335F">
      <w:pPr>
        <w:rPr>
          <w:rFonts w:ascii="標楷體" w:eastAsia="標楷體" w:hAnsi="標楷體"/>
          <w:szCs w:val="24"/>
        </w:rPr>
      </w:pPr>
    </w:p>
    <w:p w14:paraId="068DC238" w14:textId="77777777" w:rsidR="00B65FAA" w:rsidRDefault="00B65FAA">
      <w:pPr>
        <w:widowControl/>
        <w:spacing w:line="278" w:lineRule="auto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/>
          <w:b/>
          <w:bCs/>
          <w:sz w:val="32"/>
          <w:szCs w:val="32"/>
        </w:rPr>
        <w:br w:type="page"/>
      </w:r>
    </w:p>
    <w:p w14:paraId="7C4628DD" w14:textId="224022CD" w:rsidR="005A49A7" w:rsidRDefault="00B65FAA" w:rsidP="0096422D">
      <w:pPr>
        <w:spacing w:afterLines="50" w:after="180"/>
        <w:ind w:left="958" w:hanging="958"/>
        <w:jc w:val="center"/>
        <w:outlineLvl w:val="0"/>
        <w:rPr>
          <w:rFonts w:ascii="標楷體" w:eastAsia="標楷體" w:hAnsi="標楷體"/>
          <w:b/>
          <w:bCs/>
          <w:sz w:val="32"/>
          <w:szCs w:val="32"/>
        </w:rPr>
      </w:pPr>
      <w:bookmarkStart w:id="86" w:name="_Toc210666790"/>
      <w:r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第九章、</w:t>
      </w:r>
      <w:r w:rsidRPr="00910A92">
        <w:rPr>
          <w:rFonts w:ascii="Times New Roman" w:eastAsia="標楷體" w:hAnsi="Times New Roman" w:cs="Times New Roman"/>
          <w:b/>
          <w:bCs/>
          <w:sz w:val="32"/>
          <w:szCs w:val="32"/>
        </w:rPr>
        <w:t>心得與反思</w:t>
      </w:r>
      <w:bookmarkEnd w:id="86"/>
    </w:p>
    <w:p w14:paraId="1161DA99" w14:textId="61E289E6" w:rsidR="005865A0" w:rsidRDefault="005865A0" w:rsidP="005865A0">
      <w:pPr>
        <w:spacing w:beforeLines="50" w:before="180"/>
        <w:ind w:firstLine="480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這次的實習讓我有機會真正進入產線，親身觀察並了解實際的生產流程與作業情境。過去在課堂上學到的工業工程方法，多半停留在理論與案例分析；而透過這次的實務經驗，我能夠把工作運用在真實問題上，體會到改善不僅是數據的提升，更關乎現場人員的作業方式與流程效率。</w:t>
      </w:r>
    </w:p>
    <w:p w14:paraId="04DB5F61" w14:textId="2DA0EAF1" w:rsidR="005865A0" w:rsidRPr="005865A0" w:rsidRDefault="005865A0" w:rsidP="005865A0">
      <w:pPr>
        <w:spacing w:beforeLines="50" w:before="180"/>
        <w:ind w:firstLine="480"/>
        <w:jc w:val="both"/>
        <w:rPr>
          <w:rFonts w:ascii="Times New Roman" w:eastAsia="標楷體" w:hAnsi="Times New Roman" w:cs="Times New Roman"/>
          <w:szCs w:val="24"/>
        </w:rPr>
      </w:pPr>
      <w:r w:rsidRPr="005865A0">
        <w:rPr>
          <w:rFonts w:ascii="Times New Roman" w:eastAsia="標楷體" w:hAnsi="Times New Roman" w:cs="Times New Roman"/>
          <w:szCs w:val="24"/>
        </w:rPr>
        <w:t>在本次專案中，我從實際問題出發，透過</w:t>
      </w:r>
      <w:r w:rsidRPr="005865A0">
        <w:rPr>
          <w:rFonts w:ascii="Times New Roman" w:eastAsia="標楷體" w:hAnsi="Times New Roman" w:cs="Times New Roman"/>
          <w:szCs w:val="24"/>
        </w:rPr>
        <w:t>5S</w:t>
      </w:r>
      <w:r w:rsidRPr="005865A0">
        <w:rPr>
          <w:rFonts w:ascii="Times New Roman" w:eastAsia="標楷體" w:hAnsi="Times New Roman" w:cs="Times New Roman"/>
          <w:szCs w:val="24"/>
        </w:rPr>
        <w:t>方法</w:t>
      </w:r>
      <w:proofErr w:type="gramStart"/>
      <w:r w:rsidRPr="005865A0">
        <w:rPr>
          <w:rFonts w:ascii="Times New Roman" w:eastAsia="標楷體" w:hAnsi="Times New Roman" w:cs="Times New Roman"/>
          <w:szCs w:val="24"/>
        </w:rPr>
        <w:t>改善治具擺放</w:t>
      </w:r>
      <w:proofErr w:type="gramEnd"/>
      <w:r w:rsidRPr="005865A0">
        <w:rPr>
          <w:rFonts w:ascii="Times New Roman" w:eastAsia="標楷體" w:hAnsi="Times New Roman" w:cs="Times New Roman"/>
          <w:szCs w:val="24"/>
        </w:rPr>
        <w:t>，以及運用</w:t>
      </w:r>
      <w:proofErr w:type="spellStart"/>
      <w:r w:rsidRPr="005865A0">
        <w:rPr>
          <w:rFonts w:ascii="Times New Roman" w:eastAsia="標楷體" w:hAnsi="Times New Roman" w:cs="Times New Roman"/>
          <w:szCs w:val="24"/>
        </w:rPr>
        <w:t>FlexSim</w:t>
      </w:r>
      <w:proofErr w:type="spellEnd"/>
      <w:r w:rsidRPr="005865A0">
        <w:rPr>
          <w:rFonts w:ascii="Times New Roman" w:eastAsia="標楷體" w:hAnsi="Times New Roman" w:cs="Times New Roman"/>
          <w:szCs w:val="24"/>
        </w:rPr>
        <w:t xml:space="preserve"> </w:t>
      </w:r>
      <w:r w:rsidRPr="005865A0">
        <w:rPr>
          <w:rFonts w:ascii="Times New Roman" w:eastAsia="標楷體" w:hAnsi="Times New Roman" w:cs="Times New Roman"/>
          <w:szCs w:val="24"/>
        </w:rPr>
        <w:t>模擬電腦與線材固定化的方案，深刻體會到工業工程方法在解決現場問題時的價值。改善前後的數據差異清楚呈現了小幅度的配置改變，卻能帶來顯著的產能提升，讓我更理解「瓶頸改善」對整體效能的重要性。</w:t>
      </w:r>
    </w:p>
    <w:p w14:paraId="6EE6B97E" w14:textId="45EC516F" w:rsidR="005865A0" w:rsidRPr="005865A0" w:rsidRDefault="005865A0" w:rsidP="005865A0">
      <w:pPr>
        <w:spacing w:beforeLines="50" w:before="180"/>
        <w:ind w:firstLine="480"/>
        <w:jc w:val="both"/>
        <w:rPr>
          <w:rFonts w:ascii="Times New Roman" w:eastAsia="標楷體" w:hAnsi="Times New Roman" w:cs="Times New Roman"/>
          <w:szCs w:val="24"/>
        </w:rPr>
      </w:pPr>
      <w:r w:rsidRPr="005865A0">
        <w:rPr>
          <w:rFonts w:ascii="Times New Roman" w:eastAsia="標楷體" w:hAnsi="Times New Roman" w:cs="Times New Roman"/>
          <w:szCs w:val="24"/>
        </w:rPr>
        <w:t>另一方面，</w:t>
      </w:r>
      <w:proofErr w:type="spellStart"/>
      <w:r w:rsidRPr="005865A0">
        <w:rPr>
          <w:rFonts w:ascii="Times New Roman" w:eastAsia="標楷體" w:hAnsi="Times New Roman" w:cs="Times New Roman"/>
          <w:szCs w:val="24"/>
        </w:rPr>
        <w:t>FlexSim</w:t>
      </w:r>
      <w:proofErr w:type="spellEnd"/>
      <w:r w:rsidRPr="005865A0">
        <w:rPr>
          <w:rFonts w:ascii="Times New Roman" w:eastAsia="標楷體" w:hAnsi="Times New Roman" w:cs="Times New Roman"/>
          <w:szCs w:val="24"/>
        </w:rPr>
        <w:t>模擬的過程讓我意識到，模型假設與參數設定的合理性會直接影響結果。如果前置時間、站點位置或流程配置設定不夠貼近</w:t>
      </w:r>
      <w:proofErr w:type="gramStart"/>
      <w:r w:rsidRPr="005865A0">
        <w:rPr>
          <w:rFonts w:ascii="Times New Roman" w:eastAsia="標楷體" w:hAnsi="Times New Roman" w:cs="Times New Roman"/>
          <w:szCs w:val="24"/>
        </w:rPr>
        <w:t>實際，</w:t>
      </w:r>
      <w:proofErr w:type="gramEnd"/>
      <w:r w:rsidRPr="005865A0">
        <w:rPr>
          <w:rFonts w:ascii="Times New Roman" w:eastAsia="標楷體" w:hAnsi="Times New Roman" w:cs="Times New Roman"/>
          <w:szCs w:val="24"/>
        </w:rPr>
        <w:t>就難以反映真實效益。因此，在建立模型的同時，需要兼顧簡化與真實性的平衡，這對我是一個重要的學習。</w:t>
      </w:r>
    </w:p>
    <w:p w14:paraId="24670BE3" w14:textId="075F5F02" w:rsidR="005865A0" w:rsidRPr="005865A0" w:rsidRDefault="005865A0" w:rsidP="005865A0">
      <w:pPr>
        <w:spacing w:beforeLines="50" w:before="180"/>
        <w:ind w:firstLine="480"/>
        <w:jc w:val="both"/>
        <w:rPr>
          <w:rFonts w:ascii="Times New Roman" w:eastAsia="標楷體" w:hAnsi="Times New Roman" w:cs="Times New Roman"/>
          <w:szCs w:val="24"/>
        </w:rPr>
      </w:pPr>
      <w:r w:rsidRPr="005865A0">
        <w:rPr>
          <w:rFonts w:ascii="Times New Roman" w:eastAsia="標楷體" w:hAnsi="Times New Roman" w:cs="Times New Roman"/>
          <w:szCs w:val="24"/>
        </w:rPr>
        <w:t>最後，在進行改善的過程中，我也</w:t>
      </w:r>
      <w:proofErr w:type="gramStart"/>
      <w:r w:rsidRPr="005865A0">
        <w:rPr>
          <w:rFonts w:ascii="Times New Roman" w:eastAsia="標楷體" w:hAnsi="Times New Roman" w:cs="Times New Roman"/>
          <w:szCs w:val="24"/>
        </w:rPr>
        <w:t>反思到改善</w:t>
      </w:r>
      <w:proofErr w:type="gramEnd"/>
      <w:r w:rsidRPr="005865A0">
        <w:rPr>
          <w:rFonts w:ascii="Times New Roman" w:eastAsia="標楷體" w:hAnsi="Times New Roman" w:cs="Times New Roman"/>
          <w:szCs w:val="24"/>
        </w:rPr>
        <w:t>並不僅是「數字提升」，更是</w:t>
      </w:r>
      <w:r w:rsidRPr="005865A0">
        <w:rPr>
          <w:rFonts w:ascii="Times New Roman" w:eastAsia="標楷體" w:hAnsi="Times New Roman" w:cs="Times New Roman"/>
          <w:szCs w:val="24"/>
        </w:rPr>
        <w:t xml:space="preserve"> </w:t>
      </w:r>
      <w:r w:rsidRPr="005865A0">
        <w:rPr>
          <w:rFonts w:ascii="Times New Roman" w:eastAsia="標楷體" w:hAnsi="Times New Roman" w:cs="Times New Roman"/>
          <w:szCs w:val="24"/>
        </w:rPr>
        <w:t>人、</w:t>
      </w:r>
      <w:proofErr w:type="gramStart"/>
      <w:r w:rsidRPr="005865A0">
        <w:rPr>
          <w:rFonts w:ascii="Times New Roman" w:eastAsia="標楷體" w:hAnsi="Times New Roman" w:cs="Times New Roman"/>
          <w:szCs w:val="24"/>
        </w:rPr>
        <w:t>治具</w:t>
      </w:r>
      <w:proofErr w:type="gramEnd"/>
      <w:r w:rsidRPr="005865A0">
        <w:rPr>
          <w:rFonts w:ascii="Times New Roman" w:eastAsia="標楷體" w:hAnsi="Times New Roman" w:cs="Times New Roman"/>
          <w:szCs w:val="24"/>
        </w:rPr>
        <w:t>、設備之間互動的優化。當作業員能更方便地取</w:t>
      </w:r>
      <w:proofErr w:type="gramStart"/>
      <w:r w:rsidRPr="005865A0">
        <w:rPr>
          <w:rFonts w:ascii="Times New Roman" w:eastAsia="標楷體" w:hAnsi="Times New Roman" w:cs="Times New Roman"/>
          <w:szCs w:val="24"/>
        </w:rPr>
        <w:t>用治具</w:t>
      </w:r>
      <w:proofErr w:type="gramEnd"/>
      <w:r w:rsidRPr="005865A0">
        <w:rPr>
          <w:rFonts w:ascii="Times New Roman" w:eastAsia="標楷體" w:hAnsi="Times New Roman" w:cs="Times New Roman"/>
          <w:szCs w:val="24"/>
        </w:rPr>
        <w:t>，或在設備上減少不必要的準備動作，生產環境不僅變得高效，也能降低人員的操作負擔。這提醒我在未來規劃改善方案時，除了追求效率，更要考量作業員的體驗與實際操作性，才能達到長遠而持續的效益。</w:t>
      </w:r>
    </w:p>
    <w:p w14:paraId="32E6351C" w14:textId="567DF8DF" w:rsidR="005865A0" w:rsidRPr="005865A0" w:rsidRDefault="005865A0" w:rsidP="005865A0">
      <w:pPr>
        <w:spacing w:beforeLines="50" w:before="180"/>
        <w:ind w:firstLine="480"/>
        <w:jc w:val="both"/>
        <w:rPr>
          <w:rFonts w:ascii="標楷體" w:eastAsia="標楷體" w:hAnsi="標楷體"/>
          <w:szCs w:val="24"/>
        </w:rPr>
      </w:pPr>
      <w:r w:rsidRPr="005865A0">
        <w:rPr>
          <w:rFonts w:ascii="標楷體" w:eastAsia="標楷體" w:hAnsi="標楷體"/>
          <w:szCs w:val="24"/>
        </w:rPr>
        <w:t>在未來展望方面，我希望能持續深化對數位模擬與智慧製造工具的應用，例如</w:t>
      </w:r>
      <w:r>
        <w:rPr>
          <w:rFonts w:ascii="標楷體" w:eastAsia="標楷體" w:hAnsi="標楷體" w:hint="eastAsia"/>
          <w:szCs w:val="24"/>
        </w:rPr>
        <w:t>更</w:t>
      </w:r>
      <w:r w:rsidRPr="005865A0">
        <w:rPr>
          <w:rFonts w:ascii="標楷體" w:eastAsia="標楷體" w:hAnsi="標楷體"/>
          <w:szCs w:val="24"/>
        </w:rPr>
        <w:t>進階的排程最佳化或自動化產線設計。同時，也期許自己能在後續學習與工作中，結合理論與實務，將改善思維拓展到更大規模的系統層級，進而協助企業提升整體競爭力。</w:t>
      </w:r>
    </w:p>
    <w:p w14:paraId="41F3DABA" w14:textId="6EFA2D1F" w:rsidR="00614EA3" w:rsidRDefault="00614EA3" w:rsidP="005865A0">
      <w:pPr>
        <w:rPr>
          <w:rFonts w:ascii="標楷體" w:eastAsia="標楷體" w:hAnsi="標楷體"/>
          <w:szCs w:val="24"/>
        </w:rPr>
      </w:pPr>
    </w:p>
    <w:p w14:paraId="0EA1E3A5" w14:textId="77777777" w:rsidR="00614EA3" w:rsidRDefault="00614EA3">
      <w:pPr>
        <w:widowControl/>
        <w:spacing w:line="278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14:paraId="321872D5" w14:textId="50A47083" w:rsidR="005865A0" w:rsidRDefault="00614EA3" w:rsidP="005C1A56">
      <w:pPr>
        <w:spacing w:afterLines="50" w:after="180"/>
        <w:jc w:val="center"/>
        <w:outlineLvl w:val="0"/>
        <w:rPr>
          <w:rFonts w:ascii="標楷體" w:eastAsia="標楷體" w:hAnsi="標楷體"/>
          <w:b/>
          <w:bCs/>
          <w:sz w:val="32"/>
          <w:szCs w:val="32"/>
        </w:rPr>
      </w:pPr>
      <w:bookmarkStart w:id="87" w:name="_Toc210666791"/>
      <w:r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參考文獻</w:t>
      </w:r>
      <w:bookmarkEnd w:id="87"/>
    </w:p>
    <w:p w14:paraId="659A4A08" w14:textId="0ADA8B41" w:rsidR="005C1A56" w:rsidRPr="005C1A56" w:rsidRDefault="005C1A56" w:rsidP="005C1A56">
      <w:pPr>
        <w:spacing w:line="360" w:lineRule="auto"/>
        <w:outlineLvl w:val="0"/>
        <w:rPr>
          <w:rFonts w:ascii="Times New Roman" w:eastAsia="標楷體" w:hAnsi="Times New Roman" w:cs="Times New Roman"/>
          <w:szCs w:val="24"/>
        </w:rPr>
      </w:pPr>
      <w:bookmarkStart w:id="88" w:name="_Toc210666792"/>
      <w:r w:rsidRPr="005C1A56">
        <w:rPr>
          <w:rFonts w:ascii="Times New Roman" w:eastAsia="標楷體" w:hAnsi="Times New Roman" w:cs="Times New Roman"/>
          <w:szCs w:val="24"/>
        </w:rPr>
        <w:t xml:space="preserve">Garmin Ltd. (2023). Annual report 2022. </w:t>
      </w:r>
      <w:hyperlink r:id="rId49" w:history="1">
        <w:r w:rsidRPr="005C1A56">
          <w:rPr>
            <w:rStyle w:val="af3"/>
            <w:rFonts w:ascii="Times New Roman" w:eastAsia="標楷體" w:hAnsi="Times New Roman" w:cs="Times New Roman"/>
            <w:szCs w:val="24"/>
          </w:rPr>
          <w:t>https://www.garmin.com</w:t>
        </w:r>
        <w:bookmarkEnd w:id="88"/>
      </w:hyperlink>
    </w:p>
    <w:p w14:paraId="6E4CD374" w14:textId="3F3D86E2" w:rsidR="005C1A56" w:rsidRPr="005C1A56" w:rsidRDefault="005C1A56" w:rsidP="005C1A56">
      <w:pPr>
        <w:spacing w:line="360" w:lineRule="auto"/>
        <w:outlineLvl w:val="0"/>
        <w:rPr>
          <w:rFonts w:ascii="Times New Roman" w:eastAsia="標楷體" w:hAnsi="Times New Roman" w:cs="Times New Roman"/>
          <w:szCs w:val="24"/>
        </w:rPr>
      </w:pPr>
      <w:bookmarkStart w:id="89" w:name="_Toc210666793"/>
      <w:r w:rsidRPr="005C1A56">
        <w:rPr>
          <w:rFonts w:ascii="Times New Roman" w:eastAsia="標楷體" w:hAnsi="Times New Roman" w:cs="Times New Roman"/>
          <w:szCs w:val="24"/>
        </w:rPr>
        <w:t xml:space="preserve">Hirano, H. (1995). </w:t>
      </w:r>
      <w:r w:rsidRPr="005C1A56">
        <w:rPr>
          <w:rFonts w:ascii="Times New Roman" w:eastAsia="標楷體" w:hAnsi="Times New Roman" w:cs="Times New Roman"/>
          <w:i/>
          <w:iCs/>
          <w:szCs w:val="24"/>
        </w:rPr>
        <w:t xml:space="preserve">5 pillars of the visual workplace: The sourcebook for </w:t>
      </w:r>
      <w:proofErr w:type="gramStart"/>
      <w:r w:rsidRPr="005C1A56">
        <w:rPr>
          <w:rFonts w:ascii="Times New Roman" w:eastAsia="標楷體" w:hAnsi="Times New Roman" w:cs="Times New Roman"/>
          <w:i/>
          <w:iCs/>
          <w:szCs w:val="24"/>
        </w:rPr>
        <w:t>5S implementation</w:t>
      </w:r>
      <w:proofErr w:type="gramEnd"/>
      <w:r w:rsidRPr="005C1A56">
        <w:rPr>
          <w:rFonts w:ascii="Times New Roman" w:eastAsia="標楷體" w:hAnsi="Times New Roman" w:cs="Times New Roman"/>
          <w:i/>
          <w:iCs/>
          <w:szCs w:val="24"/>
        </w:rPr>
        <w:t>. Productivity Press.</w:t>
      </w:r>
      <w:bookmarkEnd w:id="89"/>
    </w:p>
    <w:p w14:paraId="3785FE2E" w14:textId="366C5FDF" w:rsidR="005C1A56" w:rsidRPr="005C1A56" w:rsidRDefault="005C1A56" w:rsidP="005C1A56">
      <w:pPr>
        <w:spacing w:line="360" w:lineRule="auto"/>
        <w:outlineLvl w:val="0"/>
        <w:rPr>
          <w:rFonts w:ascii="Times New Roman" w:eastAsia="標楷體" w:hAnsi="Times New Roman" w:cs="Times New Roman"/>
          <w:i/>
          <w:iCs/>
          <w:szCs w:val="24"/>
        </w:rPr>
      </w:pPr>
      <w:bookmarkStart w:id="90" w:name="_Toc210666794"/>
      <w:r w:rsidRPr="005C1A56">
        <w:rPr>
          <w:rFonts w:ascii="Times New Roman" w:eastAsia="標楷體" w:hAnsi="Times New Roman" w:cs="Times New Roman"/>
          <w:szCs w:val="24"/>
        </w:rPr>
        <w:t xml:space="preserve">Niebel, B. W., &amp; </w:t>
      </w:r>
      <w:proofErr w:type="spellStart"/>
      <w:r w:rsidRPr="005C1A56">
        <w:rPr>
          <w:rFonts w:ascii="Times New Roman" w:eastAsia="標楷體" w:hAnsi="Times New Roman" w:cs="Times New Roman"/>
          <w:szCs w:val="24"/>
        </w:rPr>
        <w:t>Freivalds</w:t>
      </w:r>
      <w:proofErr w:type="spellEnd"/>
      <w:r w:rsidRPr="005C1A56">
        <w:rPr>
          <w:rFonts w:ascii="Times New Roman" w:eastAsia="標楷體" w:hAnsi="Times New Roman" w:cs="Times New Roman"/>
          <w:szCs w:val="24"/>
        </w:rPr>
        <w:t xml:space="preserve">, A. (2014). </w:t>
      </w:r>
      <w:r w:rsidRPr="005C1A56">
        <w:rPr>
          <w:rFonts w:ascii="Times New Roman" w:eastAsia="標楷體" w:hAnsi="Times New Roman" w:cs="Times New Roman"/>
          <w:i/>
          <w:iCs/>
          <w:szCs w:val="24"/>
        </w:rPr>
        <w:t>Methods, standards, and work design (13th ed.). McGraw-Hill.</w:t>
      </w:r>
      <w:bookmarkEnd w:id="90"/>
    </w:p>
    <w:p w14:paraId="66B24197" w14:textId="2E525A77" w:rsidR="005C1A56" w:rsidRPr="005C1A56" w:rsidRDefault="005C1A56" w:rsidP="005C1A56">
      <w:pPr>
        <w:spacing w:line="360" w:lineRule="auto"/>
        <w:outlineLvl w:val="0"/>
        <w:rPr>
          <w:rFonts w:ascii="Times New Roman" w:eastAsia="標楷體" w:hAnsi="Times New Roman" w:cs="Times New Roman"/>
          <w:szCs w:val="24"/>
        </w:rPr>
      </w:pPr>
      <w:bookmarkStart w:id="91" w:name="_Toc210666795"/>
      <w:proofErr w:type="spellStart"/>
      <w:r w:rsidRPr="005C1A56">
        <w:rPr>
          <w:rFonts w:ascii="Times New Roman" w:eastAsia="標楷體" w:hAnsi="Times New Roman" w:cs="Times New Roman"/>
          <w:szCs w:val="24"/>
        </w:rPr>
        <w:t>Reliasoft</w:t>
      </w:r>
      <w:proofErr w:type="spellEnd"/>
      <w:r w:rsidRPr="005C1A56">
        <w:rPr>
          <w:rFonts w:ascii="Times New Roman" w:eastAsia="標楷體" w:hAnsi="Times New Roman" w:cs="Times New Roman"/>
          <w:szCs w:val="24"/>
        </w:rPr>
        <w:t xml:space="preserve">. (2020). </w:t>
      </w:r>
      <w:r w:rsidRPr="005C1A56">
        <w:rPr>
          <w:rFonts w:ascii="Times New Roman" w:eastAsia="標楷體" w:hAnsi="Times New Roman" w:cs="Times New Roman"/>
          <w:i/>
          <w:iCs/>
          <w:szCs w:val="24"/>
        </w:rPr>
        <w:t xml:space="preserve">Introduction to </w:t>
      </w:r>
      <w:proofErr w:type="spellStart"/>
      <w:r w:rsidRPr="005C1A56">
        <w:rPr>
          <w:rFonts w:ascii="Times New Roman" w:eastAsia="標楷體" w:hAnsi="Times New Roman" w:cs="Times New Roman"/>
          <w:i/>
          <w:iCs/>
          <w:szCs w:val="24"/>
        </w:rPr>
        <w:t>FlexSim</w:t>
      </w:r>
      <w:proofErr w:type="spellEnd"/>
      <w:r w:rsidRPr="005C1A56">
        <w:rPr>
          <w:rFonts w:ascii="Times New Roman" w:eastAsia="標楷體" w:hAnsi="Times New Roman" w:cs="Times New Roman"/>
          <w:i/>
          <w:iCs/>
          <w:szCs w:val="24"/>
        </w:rPr>
        <w:t xml:space="preserve"> simulation software. </w:t>
      </w:r>
      <w:proofErr w:type="spellStart"/>
      <w:r w:rsidRPr="005C1A56">
        <w:rPr>
          <w:rFonts w:ascii="Times New Roman" w:eastAsia="標楷體" w:hAnsi="Times New Roman" w:cs="Times New Roman"/>
          <w:i/>
          <w:iCs/>
          <w:szCs w:val="24"/>
        </w:rPr>
        <w:t>FlexSim</w:t>
      </w:r>
      <w:proofErr w:type="spellEnd"/>
      <w:r w:rsidRPr="005C1A56">
        <w:rPr>
          <w:rFonts w:ascii="Times New Roman" w:eastAsia="標楷體" w:hAnsi="Times New Roman" w:cs="Times New Roman"/>
          <w:i/>
          <w:iCs/>
          <w:szCs w:val="24"/>
        </w:rPr>
        <w:t xml:space="preserve"> Software Products, Inc.</w:t>
      </w:r>
      <w:r w:rsidRPr="005C1A56">
        <w:rPr>
          <w:rFonts w:ascii="Times New Roman" w:eastAsia="標楷體" w:hAnsi="Times New Roman" w:cs="Times New Roman"/>
          <w:szCs w:val="24"/>
        </w:rPr>
        <w:t xml:space="preserve"> </w:t>
      </w:r>
      <w:hyperlink r:id="rId50" w:history="1">
        <w:r w:rsidRPr="005C1A56">
          <w:rPr>
            <w:rStyle w:val="af3"/>
            <w:rFonts w:ascii="Times New Roman" w:eastAsia="標楷體" w:hAnsi="Times New Roman" w:cs="Times New Roman"/>
            <w:szCs w:val="24"/>
          </w:rPr>
          <w:t>https://www.flexsim.com</w:t>
        </w:r>
        <w:bookmarkEnd w:id="91"/>
      </w:hyperlink>
    </w:p>
    <w:p w14:paraId="797452AA" w14:textId="7ACF2DA3" w:rsidR="005C1A56" w:rsidRPr="005C1A56" w:rsidRDefault="005C1A56" w:rsidP="005C1A56">
      <w:pPr>
        <w:spacing w:line="360" w:lineRule="auto"/>
        <w:outlineLvl w:val="0"/>
        <w:rPr>
          <w:rFonts w:ascii="Times New Roman" w:eastAsia="標楷體" w:hAnsi="Times New Roman" w:cs="Times New Roman"/>
          <w:szCs w:val="24"/>
        </w:rPr>
      </w:pPr>
      <w:bookmarkStart w:id="92" w:name="_Toc210666796"/>
      <w:r w:rsidRPr="005C1A56">
        <w:rPr>
          <w:rFonts w:ascii="Times New Roman" w:eastAsia="標楷體" w:hAnsi="Times New Roman" w:cs="Times New Roman"/>
          <w:szCs w:val="24"/>
        </w:rPr>
        <w:t xml:space="preserve">Shingo, S. (1989). </w:t>
      </w:r>
      <w:r w:rsidRPr="005C1A56">
        <w:rPr>
          <w:rFonts w:ascii="Times New Roman" w:eastAsia="標楷體" w:hAnsi="Times New Roman" w:cs="Times New Roman"/>
          <w:i/>
          <w:iCs/>
          <w:szCs w:val="24"/>
        </w:rPr>
        <w:t>A study of the Toyota production system: From an industrial engineering viewpoint.</w:t>
      </w:r>
      <w:r w:rsidRPr="005C1A56">
        <w:rPr>
          <w:rFonts w:ascii="Times New Roman" w:eastAsia="標楷體" w:hAnsi="Times New Roman" w:cs="Times New Roman"/>
          <w:szCs w:val="24"/>
        </w:rPr>
        <w:t xml:space="preserve"> Productivity Press.</w:t>
      </w:r>
      <w:bookmarkEnd w:id="92"/>
    </w:p>
    <w:p w14:paraId="61561042" w14:textId="7E943EF0" w:rsidR="005C1A56" w:rsidRPr="005C1A56" w:rsidRDefault="005C1A56" w:rsidP="005C1A56">
      <w:pPr>
        <w:spacing w:line="360" w:lineRule="auto"/>
        <w:outlineLvl w:val="0"/>
        <w:rPr>
          <w:rFonts w:ascii="Times New Roman" w:eastAsia="標楷體" w:hAnsi="Times New Roman" w:cs="Times New Roman"/>
          <w:szCs w:val="24"/>
        </w:rPr>
      </w:pPr>
      <w:bookmarkStart w:id="93" w:name="_Toc210666797"/>
      <w:r w:rsidRPr="005C1A56">
        <w:rPr>
          <w:rFonts w:ascii="Times New Roman" w:eastAsia="標楷體" w:hAnsi="Times New Roman" w:cs="Times New Roman"/>
          <w:szCs w:val="24"/>
        </w:rPr>
        <w:t xml:space="preserve">Womack, J. P., &amp; Jones, D. T. (2003). </w:t>
      </w:r>
      <w:r w:rsidRPr="005C1A56">
        <w:rPr>
          <w:rFonts w:ascii="Times New Roman" w:eastAsia="標楷體" w:hAnsi="Times New Roman" w:cs="Times New Roman"/>
          <w:i/>
          <w:iCs/>
          <w:szCs w:val="24"/>
        </w:rPr>
        <w:t>Lean thinking: Banish waste and create wealth in your corporation</w:t>
      </w:r>
      <w:r w:rsidRPr="005C1A56">
        <w:rPr>
          <w:rFonts w:ascii="Times New Roman" w:eastAsia="標楷體" w:hAnsi="Times New Roman" w:cs="Times New Roman"/>
          <w:szCs w:val="24"/>
        </w:rPr>
        <w:t xml:space="preserve"> (2nd ed.). Free Press.</w:t>
      </w:r>
      <w:bookmarkEnd w:id="93"/>
    </w:p>
    <w:sectPr w:rsidR="005C1A56" w:rsidRPr="005C1A56" w:rsidSect="00FA7B8A">
      <w:pgSz w:w="11906" w:h="16838"/>
      <w:pgMar w:top="1134" w:right="1134" w:bottom="1134" w:left="170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1D2EA" w14:textId="77777777" w:rsidR="00C17286" w:rsidRDefault="00C17286" w:rsidP="00841DD5">
      <w:r>
        <w:separator/>
      </w:r>
    </w:p>
  </w:endnote>
  <w:endnote w:type="continuationSeparator" w:id="0">
    <w:p w14:paraId="1CCFAC8A" w14:textId="77777777" w:rsidR="00C17286" w:rsidRDefault="00C17286" w:rsidP="00841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9735478"/>
      <w:docPartObj>
        <w:docPartGallery w:val="Page Numbers (Bottom of Page)"/>
        <w:docPartUnique/>
      </w:docPartObj>
    </w:sdtPr>
    <w:sdtContent>
      <w:p w14:paraId="598E7549" w14:textId="77777777" w:rsidR="00BB2773" w:rsidRDefault="00BB2773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D4475D">
          <w:rPr>
            <w:noProof/>
            <w:lang w:val="zh-TW"/>
          </w:rPr>
          <w:t>II</w:t>
        </w:r>
        <w:r>
          <w:rPr>
            <w:noProof/>
            <w:lang w:val="zh-TW"/>
          </w:rPr>
          <w:fldChar w:fldCharType="end"/>
        </w:r>
      </w:p>
    </w:sdtContent>
  </w:sdt>
  <w:p w14:paraId="49364AFC" w14:textId="77777777" w:rsidR="00BB2773" w:rsidRDefault="00BB2773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FFAA5" w14:textId="77777777" w:rsidR="00BB2773" w:rsidRDefault="00BB2773">
    <w:pPr>
      <w:pStyle w:val="af0"/>
      <w:jc w:val="center"/>
    </w:pPr>
  </w:p>
  <w:p w14:paraId="7EBF6374" w14:textId="77777777" w:rsidR="00BB2773" w:rsidRDefault="00BB277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51B7D" w14:textId="77777777" w:rsidR="00C17286" w:rsidRDefault="00C17286" w:rsidP="00841DD5">
      <w:r>
        <w:separator/>
      </w:r>
    </w:p>
  </w:footnote>
  <w:footnote w:type="continuationSeparator" w:id="0">
    <w:p w14:paraId="2011A733" w14:textId="77777777" w:rsidR="00C17286" w:rsidRDefault="00C17286" w:rsidP="00841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650BB" w14:textId="0051EC13" w:rsidR="00BB2773" w:rsidRDefault="005865A0">
    <w:pPr>
      <w:pStyle w:val="ae"/>
    </w:pPr>
    <w:r>
      <w:rPr>
        <w:noProof/>
        <w14:ligatures w14:val="standardContextual"/>
      </w:rPr>
      <w:drawing>
        <wp:anchor distT="0" distB="0" distL="114300" distR="114300" simplePos="0" relativeHeight="251656704" behindDoc="1" locked="0" layoutInCell="0" allowOverlap="1" wp14:anchorId="7A92AE09" wp14:editId="69BFDB6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58815" cy="5758815"/>
          <wp:effectExtent l="0" t="0" r="0" b="0"/>
          <wp:wrapNone/>
          <wp:docPr id="121431412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5758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E88E9" w14:textId="79B99E91" w:rsidR="00BB2773" w:rsidRDefault="005865A0">
    <w:pPr>
      <w:pStyle w:val="ae"/>
    </w:pPr>
    <w:r>
      <w:rPr>
        <w:noProof/>
        <w14:ligatures w14:val="standardContextual"/>
      </w:rPr>
      <w:drawing>
        <wp:anchor distT="0" distB="0" distL="114300" distR="114300" simplePos="0" relativeHeight="251657728" behindDoc="1" locked="0" layoutInCell="0" allowOverlap="1" wp14:anchorId="6903D3F2" wp14:editId="0CB43DF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58815" cy="5758815"/>
          <wp:effectExtent l="0" t="0" r="0" b="0"/>
          <wp:wrapNone/>
          <wp:docPr id="668672371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5758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30363" w14:textId="445A3D68" w:rsidR="00BB2773" w:rsidRDefault="00BB2773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A5DE5"/>
    <w:multiLevelType w:val="hybridMultilevel"/>
    <w:tmpl w:val="E968E5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F2160E9"/>
    <w:multiLevelType w:val="hybridMultilevel"/>
    <w:tmpl w:val="88C69398"/>
    <w:lvl w:ilvl="0" w:tplc="FC2271D6">
      <w:start w:val="1"/>
      <w:numFmt w:val="taiwaneseCountingThousand"/>
      <w:lvlText w:val="第%1章、"/>
      <w:lvlJc w:val="left"/>
      <w:pPr>
        <w:ind w:left="1440" w:hanging="1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B011997"/>
    <w:multiLevelType w:val="multilevel"/>
    <w:tmpl w:val="E3B4F092"/>
    <w:lvl w:ilvl="0">
      <w:start w:val="1"/>
      <w:numFmt w:val="decimal"/>
      <w:lvlText w:val="%1."/>
      <w:lvlJc w:val="left"/>
      <w:pPr>
        <w:ind w:left="640" w:hanging="64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、%3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、%3.%4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、%3.%4.%5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、%3.%4.%5.%6."/>
      <w:lvlJc w:val="left"/>
      <w:pPr>
        <w:ind w:left="216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、%3.%4.%5.%6.%7."/>
      <w:lvlJc w:val="left"/>
      <w:pPr>
        <w:ind w:left="2160" w:hanging="21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、%3.%4.%5.%6.%7.%8."/>
      <w:lvlJc w:val="left"/>
      <w:pPr>
        <w:ind w:left="2520" w:hanging="252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、%3.%4.%5.%6.%7.%8.%9."/>
      <w:lvlJc w:val="left"/>
      <w:pPr>
        <w:ind w:left="2880" w:hanging="288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4D807D18"/>
    <w:multiLevelType w:val="hybridMultilevel"/>
    <w:tmpl w:val="6706AC1E"/>
    <w:lvl w:ilvl="0" w:tplc="0409000B">
      <w:start w:val="1"/>
      <w:numFmt w:val="bullet"/>
      <w:lvlText w:val="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4" w15:restartNumberingAfterBreak="0">
    <w:nsid w:val="71AE0319"/>
    <w:multiLevelType w:val="multilevel"/>
    <w:tmpl w:val="1FB00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76077D"/>
    <w:multiLevelType w:val="hybridMultilevel"/>
    <w:tmpl w:val="DE6A017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165627182">
    <w:abstractNumId w:val="1"/>
  </w:num>
  <w:num w:numId="2" w16cid:durableId="1820683868">
    <w:abstractNumId w:val="2"/>
  </w:num>
  <w:num w:numId="3" w16cid:durableId="9331983">
    <w:abstractNumId w:val="3"/>
  </w:num>
  <w:num w:numId="4" w16cid:durableId="1730224673">
    <w:abstractNumId w:val="5"/>
  </w:num>
  <w:num w:numId="5" w16cid:durableId="78603173">
    <w:abstractNumId w:val="0"/>
  </w:num>
  <w:num w:numId="6" w16cid:durableId="32841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773"/>
    <w:rsid w:val="0000159A"/>
    <w:rsid w:val="00015877"/>
    <w:rsid w:val="00027FF5"/>
    <w:rsid w:val="000348FB"/>
    <w:rsid w:val="00035E3F"/>
    <w:rsid w:val="000564C0"/>
    <w:rsid w:val="000657E7"/>
    <w:rsid w:val="00073CD0"/>
    <w:rsid w:val="00081281"/>
    <w:rsid w:val="00084E12"/>
    <w:rsid w:val="00097A3A"/>
    <w:rsid w:val="000A11DA"/>
    <w:rsid w:val="000A288B"/>
    <w:rsid w:val="000F335F"/>
    <w:rsid w:val="001024C1"/>
    <w:rsid w:val="0010755F"/>
    <w:rsid w:val="0011645A"/>
    <w:rsid w:val="00133990"/>
    <w:rsid w:val="0015158A"/>
    <w:rsid w:val="00152C3E"/>
    <w:rsid w:val="00174865"/>
    <w:rsid w:val="001971C6"/>
    <w:rsid w:val="001C3B39"/>
    <w:rsid w:val="001C7281"/>
    <w:rsid w:val="001D36E5"/>
    <w:rsid w:val="001D4225"/>
    <w:rsid w:val="001E5C5C"/>
    <w:rsid w:val="001E6668"/>
    <w:rsid w:val="001F7A22"/>
    <w:rsid w:val="002164A6"/>
    <w:rsid w:val="00224AF6"/>
    <w:rsid w:val="00234C49"/>
    <w:rsid w:val="00243A90"/>
    <w:rsid w:val="002727F7"/>
    <w:rsid w:val="002A2A71"/>
    <w:rsid w:val="002A5E30"/>
    <w:rsid w:val="002C6BB1"/>
    <w:rsid w:val="002C7053"/>
    <w:rsid w:val="002C7EA9"/>
    <w:rsid w:val="002E65DF"/>
    <w:rsid w:val="003305E4"/>
    <w:rsid w:val="00331DB0"/>
    <w:rsid w:val="003354E0"/>
    <w:rsid w:val="00347BE1"/>
    <w:rsid w:val="00362198"/>
    <w:rsid w:val="0037076C"/>
    <w:rsid w:val="00375994"/>
    <w:rsid w:val="003770ED"/>
    <w:rsid w:val="003B57AB"/>
    <w:rsid w:val="003E278A"/>
    <w:rsid w:val="003E4057"/>
    <w:rsid w:val="00423981"/>
    <w:rsid w:val="00451C23"/>
    <w:rsid w:val="00474B84"/>
    <w:rsid w:val="004821CE"/>
    <w:rsid w:val="004A56E7"/>
    <w:rsid w:val="004B1C64"/>
    <w:rsid w:val="004B4C7A"/>
    <w:rsid w:val="004F7707"/>
    <w:rsid w:val="00511AC6"/>
    <w:rsid w:val="00515CF7"/>
    <w:rsid w:val="00517A20"/>
    <w:rsid w:val="00534A25"/>
    <w:rsid w:val="00544B6B"/>
    <w:rsid w:val="00547CCA"/>
    <w:rsid w:val="005541B2"/>
    <w:rsid w:val="00555538"/>
    <w:rsid w:val="00557CCA"/>
    <w:rsid w:val="005750E8"/>
    <w:rsid w:val="00580BC9"/>
    <w:rsid w:val="0058383B"/>
    <w:rsid w:val="00584ACE"/>
    <w:rsid w:val="005865A0"/>
    <w:rsid w:val="005A1FA4"/>
    <w:rsid w:val="005A2AF0"/>
    <w:rsid w:val="005A49A7"/>
    <w:rsid w:val="005A79BE"/>
    <w:rsid w:val="005B67A4"/>
    <w:rsid w:val="005B7A90"/>
    <w:rsid w:val="005C1A56"/>
    <w:rsid w:val="005D7FCB"/>
    <w:rsid w:val="005F7430"/>
    <w:rsid w:val="00614C68"/>
    <w:rsid w:val="00614EA3"/>
    <w:rsid w:val="0064090C"/>
    <w:rsid w:val="006449DE"/>
    <w:rsid w:val="00646E83"/>
    <w:rsid w:val="006577DE"/>
    <w:rsid w:val="00672567"/>
    <w:rsid w:val="00691212"/>
    <w:rsid w:val="00694C0B"/>
    <w:rsid w:val="0069572D"/>
    <w:rsid w:val="00697F88"/>
    <w:rsid w:val="006A4808"/>
    <w:rsid w:val="006B14C2"/>
    <w:rsid w:val="006E2EE7"/>
    <w:rsid w:val="006F45E5"/>
    <w:rsid w:val="00703D50"/>
    <w:rsid w:val="0074163C"/>
    <w:rsid w:val="00742801"/>
    <w:rsid w:val="00747296"/>
    <w:rsid w:val="00752610"/>
    <w:rsid w:val="00753D33"/>
    <w:rsid w:val="00754BD1"/>
    <w:rsid w:val="00764A55"/>
    <w:rsid w:val="00765347"/>
    <w:rsid w:val="00766981"/>
    <w:rsid w:val="00787BC8"/>
    <w:rsid w:val="007934B3"/>
    <w:rsid w:val="00796E61"/>
    <w:rsid w:val="007A523B"/>
    <w:rsid w:val="007C2839"/>
    <w:rsid w:val="007D040D"/>
    <w:rsid w:val="007F5941"/>
    <w:rsid w:val="00801500"/>
    <w:rsid w:val="00804FC8"/>
    <w:rsid w:val="0080726B"/>
    <w:rsid w:val="008077DB"/>
    <w:rsid w:val="00830714"/>
    <w:rsid w:val="00841DD5"/>
    <w:rsid w:val="00875EB4"/>
    <w:rsid w:val="008A3876"/>
    <w:rsid w:val="008B4F1D"/>
    <w:rsid w:val="008C5782"/>
    <w:rsid w:val="008D09B5"/>
    <w:rsid w:val="008D3607"/>
    <w:rsid w:val="008E24CB"/>
    <w:rsid w:val="00907516"/>
    <w:rsid w:val="00910326"/>
    <w:rsid w:val="00910A92"/>
    <w:rsid w:val="00916AC1"/>
    <w:rsid w:val="00920BB4"/>
    <w:rsid w:val="0092127C"/>
    <w:rsid w:val="0093561A"/>
    <w:rsid w:val="0096422D"/>
    <w:rsid w:val="00967AD9"/>
    <w:rsid w:val="00972B37"/>
    <w:rsid w:val="00981595"/>
    <w:rsid w:val="009A441F"/>
    <w:rsid w:val="009C0BE8"/>
    <w:rsid w:val="009F3FF7"/>
    <w:rsid w:val="009F59FD"/>
    <w:rsid w:val="00A05CFE"/>
    <w:rsid w:val="00A12244"/>
    <w:rsid w:val="00A17C51"/>
    <w:rsid w:val="00A238A8"/>
    <w:rsid w:val="00A34AE3"/>
    <w:rsid w:val="00A53777"/>
    <w:rsid w:val="00A620F7"/>
    <w:rsid w:val="00A63C63"/>
    <w:rsid w:val="00A66B50"/>
    <w:rsid w:val="00A70762"/>
    <w:rsid w:val="00A926CE"/>
    <w:rsid w:val="00A96FD8"/>
    <w:rsid w:val="00A9773B"/>
    <w:rsid w:val="00AE001C"/>
    <w:rsid w:val="00B5065E"/>
    <w:rsid w:val="00B54E18"/>
    <w:rsid w:val="00B65FAA"/>
    <w:rsid w:val="00B75D15"/>
    <w:rsid w:val="00BB2773"/>
    <w:rsid w:val="00BB6254"/>
    <w:rsid w:val="00BD27A5"/>
    <w:rsid w:val="00C022AB"/>
    <w:rsid w:val="00C10F63"/>
    <w:rsid w:val="00C17286"/>
    <w:rsid w:val="00C25B55"/>
    <w:rsid w:val="00C4354A"/>
    <w:rsid w:val="00C76F96"/>
    <w:rsid w:val="00C846A7"/>
    <w:rsid w:val="00CC544C"/>
    <w:rsid w:val="00CC6DD3"/>
    <w:rsid w:val="00CD1721"/>
    <w:rsid w:val="00CD2687"/>
    <w:rsid w:val="00CE507C"/>
    <w:rsid w:val="00CF7CE0"/>
    <w:rsid w:val="00D22614"/>
    <w:rsid w:val="00D3190D"/>
    <w:rsid w:val="00D45FF6"/>
    <w:rsid w:val="00D666CD"/>
    <w:rsid w:val="00D73E8C"/>
    <w:rsid w:val="00D7612B"/>
    <w:rsid w:val="00D84AA1"/>
    <w:rsid w:val="00DC2C21"/>
    <w:rsid w:val="00DC4708"/>
    <w:rsid w:val="00DD2156"/>
    <w:rsid w:val="00DE0DC4"/>
    <w:rsid w:val="00DE35BC"/>
    <w:rsid w:val="00DE7327"/>
    <w:rsid w:val="00DF191C"/>
    <w:rsid w:val="00E0127B"/>
    <w:rsid w:val="00E17765"/>
    <w:rsid w:val="00E47B2E"/>
    <w:rsid w:val="00E52B23"/>
    <w:rsid w:val="00E53CA3"/>
    <w:rsid w:val="00E61DD6"/>
    <w:rsid w:val="00E62403"/>
    <w:rsid w:val="00E6357A"/>
    <w:rsid w:val="00E76AD9"/>
    <w:rsid w:val="00E76C4F"/>
    <w:rsid w:val="00E8416C"/>
    <w:rsid w:val="00EC0368"/>
    <w:rsid w:val="00EC647F"/>
    <w:rsid w:val="00ED52FE"/>
    <w:rsid w:val="00ED6FC3"/>
    <w:rsid w:val="00F0677E"/>
    <w:rsid w:val="00F207A1"/>
    <w:rsid w:val="00F2381D"/>
    <w:rsid w:val="00F30B62"/>
    <w:rsid w:val="00F4129C"/>
    <w:rsid w:val="00F56C42"/>
    <w:rsid w:val="00F61D14"/>
    <w:rsid w:val="00F905E8"/>
    <w:rsid w:val="00F93421"/>
    <w:rsid w:val="00FA57D0"/>
    <w:rsid w:val="00FA7B8A"/>
    <w:rsid w:val="00FB6F2C"/>
    <w:rsid w:val="00FD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1EA28D"/>
  <w15:chartTrackingRefBased/>
  <w15:docId w15:val="{283BA2E9-E2EB-4D92-A8C5-71804937C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773"/>
    <w:pPr>
      <w:widowControl w:val="0"/>
      <w:spacing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B277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27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277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277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27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2773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2773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2773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2773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B277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B27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B277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B27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B277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B277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B277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B277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B27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277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B27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277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B277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B27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B277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B277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B277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B27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B277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B2773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B2773"/>
    <w:pPr>
      <w:widowControl w:val="0"/>
      <w:autoSpaceDE w:val="0"/>
      <w:autoSpaceDN w:val="0"/>
      <w:adjustRightInd w:val="0"/>
      <w:spacing w:line="240" w:lineRule="auto"/>
    </w:pPr>
    <w:rPr>
      <w:rFonts w:ascii="標楷體" w:eastAsia="標楷體" w:cs="標楷體"/>
      <w:color w:val="000000"/>
      <w:kern w:val="0"/>
      <w14:ligatures w14:val="none"/>
    </w:rPr>
  </w:style>
  <w:style w:type="paragraph" w:styleId="ae">
    <w:name w:val="header"/>
    <w:basedOn w:val="a"/>
    <w:link w:val="af"/>
    <w:uiPriority w:val="99"/>
    <w:semiHidden/>
    <w:unhideWhenUsed/>
    <w:rsid w:val="00BB27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semiHidden/>
    <w:rsid w:val="00BB2773"/>
    <w:rPr>
      <w:sz w:val="20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BB27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BB2773"/>
    <w:rPr>
      <w:sz w:val="20"/>
      <w:szCs w:val="20"/>
      <w14:ligatures w14:val="none"/>
    </w:rPr>
  </w:style>
  <w:style w:type="table" w:styleId="af2">
    <w:name w:val="Table Grid"/>
    <w:basedOn w:val="a1"/>
    <w:uiPriority w:val="39"/>
    <w:rsid w:val="0037599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BB6254"/>
    <w:rPr>
      <w:rFonts w:ascii="Times New Roman" w:hAnsi="Times New Roman" w:cs="Times New Roman"/>
      <w:szCs w:val="24"/>
    </w:rPr>
  </w:style>
  <w:style w:type="character" w:styleId="af3">
    <w:name w:val="Hyperlink"/>
    <w:basedOn w:val="a0"/>
    <w:uiPriority w:val="99"/>
    <w:unhideWhenUsed/>
    <w:rsid w:val="007D040D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7D040D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CD2687"/>
    <w:pPr>
      <w:spacing w:line="240" w:lineRule="auto"/>
    </w:pPr>
    <w:rPr>
      <w:szCs w:val="22"/>
      <w14:ligatures w14:val="none"/>
    </w:rPr>
  </w:style>
  <w:style w:type="paragraph" w:styleId="af6">
    <w:name w:val="No Spacing"/>
    <w:uiPriority w:val="1"/>
    <w:qFormat/>
    <w:rsid w:val="00F61D14"/>
    <w:pPr>
      <w:widowControl w:val="0"/>
      <w:spacing w:line="240" w:lineRule="auto"/>
    </w:pPr>
    <w:rPr>
      <w:szCs w:val="22"/>
      <w14:ligatures w14:val="none"/>
    </w:rPr>
  </w:style>
  <w:style w:type="paragraph" w:styleId="21">
    <w:name w:val="toc 2"/>
    <w:basedOn w:val="a"/>
    <w:next w:val="a"/>
    <w:autoRedefine/>
    <w:uiPriority w:val="39"/>
    <w:unhideWhenUsed/>
    <w:rsid w:val="005865A0"/>
    <w:pPr>
      <w:tabs>
        <w:tab w:val="left" w:pos="1440"/>
        <w:tab w:val="right" w:leader="dot" w:pos="9061"/>
      </w:tabs>
      <w:ind w:leftChars="200" w:left="480"/>
    </w:pPr>
  </w:style>
  <w:style w:type="paragraph" w:styleId="11">
    <w:name w:val="toc 1"/>
    <w:basedOn w:val="af7"/>
    <w:next w:val="Default"/>
    <w:autoRedefine/>
    <w:uiPriority w:val="39"/>
    <w:unhideWhenUsed/>
    <w:rsid w:val="005865A0"/>
    <w:pPr>
      <w:tabs>
        <w:tab w:val="right" w:leader="dot" w:pos="9061"/>
      </w:tabs>
      <w:ind w:leftChars="0" w:left="480" w:firstLineChars="0" w:hanging="480"/>
    </w:pPr>
    <w:rPr>
      <w:rFonts w:ascii="標楷體" w:eastAsia="標楷體" w:hAnsi="標楷體" w:cstheme="minorHAnsi"/>
      <w:b/>
      <w:bCs/>
      <w:smallCaps/>
      <w:noProof/>
      <w:szCs w:val="20"/>
    </w:rPr>
  </w:style>
  <w:style w:type="paragraph" w:styleId="31">
    <w:name w:val="toc 3"/>
    <w:basedOn w:val="a"/>
    <w:next w:val="a"/>
    <w:autoRedefine/>
    <w:uiPriority w:val="39"/>
    <w:unhideWhenUsed/>
    <w:rsid w:val="005865A0"/>
    <w:pPr>
      <w:tabs>
        <w:tab w:val="right" w:leader="dot" w:pos="9061"/>
      </w:tabs>
      <w:ind w:leftChars="400" w:left="960"/>
    </w:pPr>
    <w:rPr>
      <w:rFonts w:ascii="Times New Roman" w:eastAsia="標楷體" w:hAnsi="Times New Roman" w:cs="Times New Roman"/>
      <w:b/>
      <w:noProof/>
    </w:rPr>
  </w:style>
  <w:style w:type="paragraph" w:styleId="af7">
    <w:name w:val="table of figures"/>
    <w:basedOn w:val="a"/>
    <w:next w:val="a"/>
    <w:uiPriority w:val="99"/>
    <w:unhideWhenUsed/>
    <w:rsid w:val="005865A0"/>
    <w:pPr>
      <w:ind w:leftChars="400" w:left="400" w:hangingChars="200" w:hanging="200"/>
    </w:pPr>
  </w:style>
  <w:style w:type="paragraph" w:styleId="af8">
    <w:name w:val="caption"/>
    <w:basedOn w:val="a"/>
    <w:next w:val="a"/>
    <w:uiPriority w:val="35"/>
    <w:unhideWhenUsed/>
    <w:qFormat/>
    <w:rsid w:val="00907516"/>
    <w:rPr>
      <w:sz w:val="20"/>
      <w:szCs w:val="20"/>
    </w:rPr>
  </w:style>
  <w:style w:type="character" w:styleId="af9">
    <w:name w:val="FollowedHyperlink"/>
    <w:basedOn w:val="a0"/>
    <w:uiPriority w:val="99"/>
    <w:semiHidden/>
    <w:unhideWhenUsed/>
    <w:rsid w:val="005C1A5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4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jpeg"/><Relationship Id="rId39" Type="http://schemas.openxmlformats.org/officeDocument/2006/relationships/image" Target="media/image26.png"/><Relationship Id="rId21" Type="http://schemas.openxmlformats.org/officeDocument/2006/relationships/image" Target="media/image10.png"/><Relationship Id="rId34" Type="http://schemas.openxmlformats.org/officeDocument/2006/relationships/image" Target="media/image22.pn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50" Type="http://schemas.openxmlformats.org/officeDocument/2006/relationships/hyperlink" Target="https://www.flexsim.com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microsoft.com/office/2007/relationships/hdphoto" Target="media/hdphoto1.wdp"/><Relationship Id="rId11" Type="http://schemas.openxmlformats.org/officeDocument/2006/relationships/header" Target="header3.xml"/><Relationship Id="rId24" Type="http://schemas.openxmlformats.org/officeDocument/2006/relationships/image" Target="media/image13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4.png"/><Relationship Id="rId49" Type="http://schemas.openxmlformats.org/officeDocument/2006/relationships/hyperlink" Target="https://www.garmin.com" TargetMode="External"/><Relationship Id="rId10" Type="http://schemas.openxmlformats.org/officeDocument/2006/relationships/footer" Target="footer1.xml"/><Relationship Id="rId19" Type="http://schemas.openxmlformats.org/officeDocument/2006/relationships/image" Target="media/image8.png"/><Relationship Id="rId31" Type="http://schemas.openxmlformats.org/officeDocument/2006/relationships/image" Target="media/image19.png"/><Relationship Id="rId44" Type="http://schemas.openxmlformats.org/officeDocument/2006/relationships/image" Target="media/image31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jpe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8" Type="http://schemas.openxmlformats.org/officeDocument/2006/relationships/header" Target="head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1.png"/><Relationship Id="rId38" Type="http://schemas.microsoft.com/office/2007/relationships/hdphoto" Target="media/hdphoto2.wdp"/><Relationship Id="rId46" Type="http://schemas.openxmlformats.org/officeDocument/2006/relationships/image" Target="media/image33.png"/><Relationship Id="rId20" Type="http://schemas.openxmlformats.org/officeDocument/2006/relationships/image" Target="media/image9.png"/><Relationship Id="rId41" Type="http://schemas.openxmlformats.org/officeDocument/2006/relationships/image" Target="media/image2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60C94-3EA7-4810-A58B-22BF49069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33530</TotalTime>
  <Pages>1</Pages>
  <Words>10449</Words>
  <Characters>12748</Characters>
  <Application>Microsoft Office Word</Application>
  <DocSecurity>0</DocSecurity>
  <Lines>749</Lines>
  <Paragraphs>773</Paragraphs>
  <ScaleCrop>false</ScaleCrop>
  <Company/>
  <LinksUpToDate>false</LinksUpToDate>
  <CharactersWithSpaces>22424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黃子馨</dc:creator>
  <cp:keywords/>
  <dc:description/>
  <cp:lastModifiedBy>黃子馨</cp:lastModifiedBy>
  <cp:revision>124</cp:revision>
  <cp:lastPrinted>2025-10-06T15:00:00Z</cp:lastPrinted>
  <dcterms:created xsi:type="dcterms:W3CDTF">2025-08-22T01:21:00Z</dcterms:created>
  <dcterms:modified xsi:type="dcterms:W3CDTF">2025-10-06T15:00:00Z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3ff6d80-3782-4df6-bf6c-659f84558040_Enabled">
    <vt:lpwstr>true</vt:lpwstr>
  </property>
  <property fmtid="{D5CDD505-2E9C-101B-9397-08002B2CF9AE}" pid="3" name="MSIP_Label_f3ff6d80-3782-4df6-bf6c-659f84558040_SetDate">
    <vt:lpwstr>2025-09-11T07:16:27Z</vt:lpwstr>
  </property>
  <property fmtid="{D5CDD505-2E9C-101B-9397-08002B2CF9AE}" pid="4" name="MSIP_Label_f3ff6d80-3782-4df6-bf6c-659f84558040_Method">
    <vt:lpwstr>Standard</vt:lpwstr>
  </property>
  <property fmtid="{D5CDD505-2E9C-101B-9397-08002B2CF9AE}" pid="5" name="MSIP_Label_f3ff6d80-3782-4df6-bf6c-659f84558040_Name">
    <vt:lpwstr>f3ff6d80-3782-4df6-bf6c-659f84558040</vt:lpwstr>
  </property>
  <property fmtid="{D5CDD505-2E9C-101B-9397-08002B2CF9AE}" pid="6" name="MSIP_Label_f3ff6d80-3782-4df6-bf6c-659f84558040_SiteId">
    <vt:lpwstr>38d0d425-ba52-4c0a-a03e-2a65c8e82e2d</vt:lpwstr>
  </property>
  <property fmtid="{D5CDD505-2E9C-101B-9397-08002B2CF9AE}" pid="7" name="MSIP_Label_f3ff6d80-3782-4df6-bf6c-659f84558040_ActionId">
    <vt:lpwstr>5cd05fea-8a5f-4a4d-9c3d-0366e55c6e37</vt:lpwstr>
  </property>
  <property fmtid="{D5CDD505-2E9C-101B-9397-08002B2CF9AE}" pid="8" name="MSIP_Label_f3ff6d80-3782-4df6-bf6c-659f84558040_ContentBits">
    <vt:lpwstr>0</vt:lpwstr>
  </property>
  <property fmtid="{D5CDD505-2E9C-101B-9397-08002B2CF9AE}" pid="9" name="MSIP_Label_f3ff6d80-3782-4df6-bf6c-659f84558040_Tag">
    <vt:lpwstr>10, 3, 0, 1</vt:lpwstr>
  </property>
</Properties>
</file>